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r w:rsidRPr="00980ECA">
        <w:rPr>
          <w:rFonts w:ascii="Times New Roman" w:eastAsia="Times New Roman" w:hAnsi="Times New Roman" w:cs="Times New Roman"/>
          <w:b/>
          <w:color w:val="000000"/>
          <w:sz w:val="28"/>
          <w:szCs w:val="28"/>
          <w:lang w:eastAsia="ru-RU"/>
        </w:rPr>
        <w:t>График вакцинации и таблица прививок по возрасту</w:t>
      </w:r>
      <w:r w:rsidRPr="004444D7">
        <w:rPr>
          <w:rFonts w:ascii="Times New Roman" w:eastAsia="Times New Roman" w:hAnsi="Times New Roman" w:cs="Times New Roman"/>
          <w:color w:val="000000"/>
          <w:sz w:val="28"/>
          <w:szCs w:val="28"/>
          <w:lang w:eastAsia="ru-RU"/>
        </w:rPr>
        <w:t xml:space="preserve"> — обязательное условие для защиты ребенка и создания активного специфического иммунитета.</w:t>
      </w:r>
    </w:p>
    <w:p w:rsidR="006F0896" w:rsidRPr="004444D7" w:rsidRDefault="006F0896" w:rsidP="006F0896">
      <w:pPr>
        <w:spacing w:after="0" w:line="240" w:lineRule="auto"/>
        <w:rPr>
          <w:rFonts w:ascii="Times New Roman" w:eastAsia="Times New Roman" w:hAnsi="Times New Roman" w:cs="Times New Roman"/>
          <w:sz w:val="28"/>
          <w:szCs w:val="28"/>
          <w:lang w:eastAsia="ru-RU"/>
        </w:rPr>
      </w:pPr>
    </w:p>
    <w:p w:rsidR="00980ECA"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Прививки детям – надёжное, эффективное средство для создания активного специфического иммунитета. </w:t>
      </w:r>
    </w:p>
    <w:p w:rsidR="00980ECA"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Вакцинация предупреждает развитие опасных заболеваний, угрожающих жизни и здоровью. </w:t>
      </w:r>
    </w:p>
    <w:p w:rsidR="00980ECA" w:rsidRPr="004444D7"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Соблюдение графика прививок – обязательное условие для защиты ребёнка от опасных инфекций. Без специфических антител малыши, дети старшего возраста и, даже, взрослые легко становятся объектами атаки опасных вирусов и бактерий. </w:t>
      </w:r>
    </w:p>
    <w:p w:rsidR="006F0896" w:rsidRPr="004444D7" w:rsidRDefault="006F0896" w:rsidP="006F0896">
      <w:pPr>
        <w:spacing w:after="0" w:line="240" w:lineRule="auto"/>
        <w:rPr>
          <w:rFonts w:ascii="Times New Roman" w:eastAsia="Times New Roman" w:hAnsi="Times New Roman" w:cs="Times New Roman"/>
          <w:sz w:val="28"/>
          <w:szCs w:val="28"/>
          <w:lang w:eastAsia="ru-RU"/>
        </w:rPr>
      </w:pPr>
    </w:p>
    <w:p w:rsidR="006F0896" w:rsidRPr="00980ECA" w:rsidRDefault="006F0896" w:rsidP="006F0896">
      <w:pPr>
        <w:spacing w:after="0" w:line="240" w:lineRule="auto"/>
        <w:rPr>
          <w:rFonts w:ascii="Times New Roman" w:eastAsia="Times New Roman" w:hAnsi="Times New Roman" w:cs="Times New Roman"/>
          <w:b/>
          <w:color w:val="000000"/>
          <w:sz w:val="28"/>
          <w:szCs w:val="28"/>
          <w:lang w:eastAsia="ru-RU"/>
        </w:rPr>
      </w:pPr>
      <w:r w:rsidRPr="00980ECA">
        <w:rPr>
          <w:rFonts w:ascii="Times New Roman" w:eastAsia="Times New Roman" w:hAnsi="Times New Roman" w:cs="Times New Roman"/>
          <w:b/>
          <w:color w:val="000000"/>
          <w:sz w:val="28"/>
          <w:szCs w:val="28"/>
          <w:lang w:eastAsia="ru-RU"/>
        </w:rPr>
        <w:t>Для чего необходима вакцинация.</w:t>
      </w:r>
    </w:p>
    <w:p w:rsidR="00980ECA"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w:t>
      </w:r>
      <w:r w:rsidR="00980ECA">
        <w:rPr>
          <w:rFonts w:ascii="Times New Roman" w:eastAsia="Times New Roman" w:hAnsi="Times New Roman" w:cs="Times New Roman"/>
          <w:color w:val="000000"/>
          <w:sz w:val="28"/>
          <w:szCs w:val="28"/>
          <w:lang w:eastAsia="ru-RU"/>
        </w:rPr>
        <w:t xml:space="preserve">         </w:t>
      </w:r>
      <w:r w:rsidRPr="004444D7">
        <w:rPr>
          <w:rFonts w:ascii="Times New Roman" w:eastAsia="Times New Roman" w:hAnsi="Times New Roman" w:cs="Times New Roman"/>
          <w:color w:val="000000"/>
          <w:sz w:val="28"/>
          <w:szCs w:val="28"/>
          <w:lang w:eastAsia="ru-RU"/>
        </w:rPr>
        <w:t>Новорождённый после появления на свет сталкивается с бактериями и вирусами. После стерильной среды крохотному организму приходится приспосабливаться к соседству с различными микроорганизмами. Практически полное отсутствие иммунитета на раннем этапе жизни делает малыша легко уязвимым перед микробами, среди которых немало болезнетворных.</w:t>
      </w:r>
    </w:p>
    <w:p w:rsidR="00980ECA"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Вакцинация – основной метод, создающий защиту для ребёнка.</w:t>
      </w:r>
    </w:p>
    <w:p w:rsidR="006F0896" w:rsidRPr="007C29B3"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Педиатры настаивают: прививки де</w:t>
      </w:r>
      <w:r w:rsidR="0040317A">
        <w:rPr>
          <w:rFonts w:ascii="Times New Roman" w:eastAsia="Times New Roman" w:hAnsi="Times New Roman" w:cs="Times New Roman"/>
          <w:color w:val="000000"/>
          <w:sz w:val="28"/>
          <w:szCs w:val="28"/>
          <w:lang w:eastAsia="ru-RU"/>
        </w:rPr>
        <w:t xml:space="preserve">тям обязательны! Эпидемии </w:t>
      </w:r>
      <w:r w:rsidRPr="004444D7">
        <w:rPr>
          <w:rFonts w:ascii="Times New Roman" w:eastAsia="Times New Roman" w:hAnsi="Times New Roman" w:cs="Times New Roman"/>
          <w:color w:val="000000"/>
          <w:sz w:val="28"/>
          <w:szCs w:val="28"/>
          <w:lang w:eastAsia="ru-RU"/>
        </w:rPr>
        <w:t>полиомиелита, кори, свирепствовавшие несколько десятилетий назад, практически исчезли. Положительный результат дала массовая вакцинация. Почему прививки нужны детям: после введения живой или инактивированной формы вакцины организм борется с возбудителем, лимфоциты активно защищают организм от вирусов и бактерий. Результат – выработка защитных белков-антител; на протяжении года, трёх, пяти и более лет организм «помнит» о прививке. При следующем контакте с вредоносной бактерией или опасным вирусом риск заболевания снижается практически до нуля или болезнь протекает в лёгкой форме; ревакцинация (повторное введение вакцины через определённый промежуток) усиливает защиту от конкретного возбудителя, вырабатывается длительный, стойкий иммунитет. Даже после тесного общения с больным человеком антитела легко распознают «знакомого» возбудителя, быстро нейтрализуют его, заболевание не развивается.</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p>
    <w:p w:rsidR="00980ECA" w:rsidRPr="00980ECA" w:rsidRDefault="006F0896" w:rsidP="006F0896">
      <w:pPr>
        <w:spacing w:after="0" w:line="240" w:lineRule="auto"/>
        <w:rPr>
          <w:rFonts w:ascii="Times New Roman" w:eastAsia="Times New Roman" w:hAnsi="Times New Roman" w:cs="Times New Roman"/>
          <w:b/>
          <w:color w:val="000000"/>
          <w:sz w:val="28"/>
          <w:szCs w:val="28"/>
          <w:lang w:eastAsia="ru-RU"/>
        </w:rPr>
      </w:pPr>
      <w:r w:rsidRPr="00980ECA">
        <w:rPr>
          <w:rFonts w:ascii="Times New Roman" w:eastAsia="Times New Roman" w:hAnsi="Times New Roman" w:cs="Times New Roman"/>
          <w:b/>
          <w:color w:val="000000"/>
          <w:sz w:val="28"/>
          <w:szCs w:val="28"/>
          <w:lang w:eastAsia="ru-RU"/>
        </w:rPr>
        <w:t>Причины осложнений.</w:t>
      </w:r>
    </w:p>
    <w:p w:rsidR="00980ECA"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Нынче модно отказываться от вакцинации, искать поводы, чтобы не делать прививку детям. Форумы в интернете наполнены историями об осложнениях, возникших после прививок. Но, если внимательно изучить каждый случай, окажется, что большая часть негативных реакций имеет объективные причины. При правильной подготовке к вакцинации, учёте определённых факторов осложнений можно было избежать. Чаще всего негативные реакции возникают в следующих случаях: </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вакцинация во время болезни ребёнка; </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игнорирование врачами и родителями противопоказаний (как временных, так и абсолютных);</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 невнимание к с</w:t>
      </w:r>
      <w:r>
        <w:rPr>
          <w:rFonts w:ascii="Times New Roman" w:eastAsia="Times New Roman" w:hAnsi="Times New Roman" w:cs="Times New Roman"/>
          <w:color w:val="000000"/>
          <w:sz w:val="28"/>
          <w:szCs w:val="28"/>
          <w:lang w:eastAsia="ru-RU"/>
        </w:rPr>
        <w:t>остоянию малыша в день прививки;</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F0896" w:rsidRPr="004444D7">
        <w:rPr>
          <w:rFonts w:ascii="Times New Roman" w:eastAsia="Times New Roman" w:hAnsi="Times New Roman" w:cs="Times New Roman"/>
          <w:color w:val="000000"/>
          <w:sz w:val="28"/>
          <w:szCs w:val="28"/>
          <w:lang w:eastAsia="ru-RU"/>
        </w:rPr>
        <w:t xml:space="preserve"> неправильная подготовка к введению вакцины; </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неподходящий момент: малыш только что перенёс тяжелое заболевание, семья вернулась из поездки к морю, </w:t>
      </w:r>
      <w:r>
        <w:rPr>
          <w:rFonts w:ascii="Times New Roman" w:eastAsia="Times New Roman" w:hAnsi="Times New Roman" w:cs="Times New Roman"/>
          <w:color w:val="000000"/>
          <w:sz w:val="28"/>
          <w:szCs w:val="28"/>
          <w:lang w:eastAsia="ru-RU"/>
        </w:rPr>
        <w:t>ребёнок перенёс сильный стресс;</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F0896" w:rsidRPr="004444D7">
        <w:rPr>
          <w:rFonts w:ascii="Times New Roman" w:eastAsia="Times New Roman" w:hAnsi="Times New Roman" w:cs="Times New Roman"/>
          <w:color w:val="000000"/>
          <w:sz w:val="28"/>
          <w:szCs w:val="28"/>
          <w:lang w:eastAsia="ru-RU"/>
        </w:rPr>
        <w:t>применение сильнодействующих препаратов, переливание крови незадолго до времени вакцинации;</w:t>
      </w:r>
    </w:p>
    <w:p w:rsidR="00980ECA"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 отказ от приёма антигистаминных препаратов, предупреждающих аллергические реакции, если у ребёнка выявлена повышенная сенсибилизация организма.</w:t>
      </w:r>
    </w:p>
    <w:p w:rsidR="006F0896" w:rsidRPr="004444D7" w:rsidRDefault="00980ECA" w:rsidP="006F08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 При частых жалобах родителей на активные побочные реакции у детей врачи обязаны собрать данные по определённому виду вакцины, передать в органы, занимающиеся контролем качества препаратов. При большом количестве негативных отзывов определённая серия временно снимается с производства для повторной проверки качества.</w:t>
      </w:r>
    </w:p>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p>
    <w:p w:rsidR="00882289" w:rsidRPr="00980ECA" w:rsidRDefault="00882289" w:rsidP="00882289">
      <w:pPr>
        <w:spacing w:after="0" w:line="240" w:lineRule="auto"/>
        <w:rPr>
          <w:rFonts w:ascii="Times New Roman" w:eastAsia="Times New Roman" w:hAnsi="Times New Roman" w:cs="Times New Roman"/>
          <w:i/>
          <w:sz w:val="28"/>
          <w:szCs w:val="28"/>
          <w:lang w:eastAsia="ru-RU"/>
        </w:rPr>
      </w:pPr>
      <w:r w:rsidRPr="00980ECA">
        <w:rPr>
          <w:rFonts w:ascii="Times New Roman" w:eastAsia="Times New Roman" w:hAnsi="Times New Roman" w:cs="Times New Roman"/>
          <w:i/>
          <w:color w:val="000000"/>
          <w:sz w:val="28"/>
          <w:szCs w:val="28"/>
          <w:lang w:eastAsia="ru-RU"/>
        </w:rPr>
        <w:t>Информация для родителей! Специфический иммунитет к возбудителю краснухи, коклюша, столбняка, вирусного гепатита В, дифтерии, других опасных болезней возникает только после введения инактивированной или живой вакцины. Другие методы терапии не способны полностью избавить от заболевания, риск повторного инфицирования сохраняется всю жизнь.</w:t>
      </w:r>
    </w:p>
    <w:p w:rsidR="006F0896" w:rsidRPr="004444D7" w:rsidRDefault="006F0896">
      <w:pPr>
        <w:rPr>
          <w:rFonts w:ascii="Times New Roman" w:eastAsia="Times New Roman" w:hAnsi="Times New Roman" w:cs="Times New Roman"/>
          <w:color w:val="000000"/>
          <w:sz w:val="28"/>
          <w:szCs w:val="28"/>
          <w:lang w:eastAsia="ru-RU"/>
        </w:rPr>
      </w:pPr>
    </w:p>
    <w:p w:rsidR="006F0896" w:rsidRPr="00980ECA" w:rsidRDefault="006F0896" w:rsidP="006F0896">
      <w:pPr>
        <w:spacing w:after="0" w:line="240" w:lineRule="auto"/>
        <w:rPr>
          <w:rFonts w:ascii="Times New Roman" w:eastAsia="Times New Roman" w:hAnsi="Times New Roman" w:cs="Times New Roman"/>
          <w:b/>
          <w:color w:val="000000"/>
          <w:sz w:val="28"/>
          <w:szCs w:val="28"/>
          <w:lang w:eastAsia="ru-RU"/>
        </w:rPr>
      </w:pPr>
      <w:r w:rsidRPr="00980ECA">
        <w:rPr>
          <w:rFonts w:ascii="Times New Roman" w:eastAsia="Times New Roman" w:hAnsi="Times New Roman" w:cs="Times New Roman"/>
          <w:b/>
          <w:color w:val="000000"/>
          <w:sz w:val="28"/>
          <w:szCs w:val="28"/>
          <w:lang w:eastAsia="ru-RU"/>
        </w:rPr>
        <w:t>Таблица прививок детям по возрастам</w:t>
      </w:r>
    </w:p>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w:t>
      </w:r>
      <w:r w:rsidR="007C29B3" w:rsidRPr="004444D7">
        <w:rPr>
          <w:rFonts w:ascii="Times New Roman" w:eastAsia="Times New Roman" w:hAnsi="Times New Roman" w:cs="Times New Roman"/>
          <w:color w:val="000000"/>
          <w:sz w:val="28"/>
          <w:szCs w:val="28"/>
          <w:lang w:eastAsia="ru-RU"/>
        </w:rPr>
        <w:t xml:space="preserve">Какие прививки делают детям? </w:t>
      </w:r>
      <w:r w:rsidRPr="004444D7">
        <w:rPr>
          <w:rFonts w:ascii="Times New Roman" w:eastAsia="Times New Roman" w:hAnsi="Times New Roman" w:cs="Times New Roman"/>
          <w:color w:val="000000"/>
          <w:sz w:val="28"/>
          <w:szCs w:val="28"/>
          <w:lang w:eastAsia="ru-RU"/>
        </w:rPr>
        <w:t>Обратите внимание на календарь прививок детям. По медицинским показаниям доктор может составить индивидуальный график вакцинации или назначить применение дополнительной вакцины. Часто болеющим деткам нередко назначают прививку для предупреждения гемофильной инфекции. Опасный возбудитель провоцирует гнойный менингит, остеомиелит, эпиглотит, пневмонию, отит. Многие педиатры с возраста 6 месяцев рекомендуют прививать ребёнка против гриппа. Вакцины ежегодно обновляются с учётом штаммов вируса, наиболее активного на текущий период. Группа риска, для которой вакцина от гриппа поможет предупредить опасные осложнения: детки, страдающие хроническими болезнями лёгких и бронхов, сердечными, почечными патологиями.</w:t>
      </w:r>
    </w:p>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p>
    <w:p w:rsidR="006F0896" w:rsidRDefault="006F0896" w:rsidP="00980ECA">
      <w:p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 Календарь и график прививок детям по возрасту:</w:t>
      </w:r>
    </w:p>
    <w:p w:rsidR="00980ECA" w:rsidRPr="00980ECA" w:rsidRDefault="00980ECA" w:rsidP="00980ECA">
      <w:pPr>
        <w:spacing w:after="0" w:line="240" w:lineRule="auto"/>
        <w:rPr>
          <w:rFonts w:ascii="Times New Roman" w:eastAsia="Times New Roman" w:hAnsi="Times New Roman" w:cs="Times New Roman"/>
          <w:sz w:val="28"/>
          <w:szCs w:val="28"/>
          <w:lang w:eastAsia="ru-RU"/>
        </w:rPr>
      </w:pPr>
    </w:p>
    <w:tbl>
      <w:tblPr>
        <w:tblStyle w:val="a8"/>
        <w:tblW w:w="0" w:type="auto"/>
        <w:tblLook w:val="04A0"/>
      </w:tblPr>
      <w:tblGrid>
        <w:gridCol w:w="3227"/>
        <w:gridCol w:w="7336"/>
      </w:tblGrid>
      <w:tr w:rsidR="007C29B3" w:rsidTr="007C29B3">
        <w:trPr>
          <w:trHeight w:val="83"/>
        </w:trPr>
        <w:tc>
          <w:tcPr>
            <w:tcW w:w="3227" w:type="dxa"/>
          </w:tcPr>
          <w:p w:rsidR="007C29B3" w:rsidRPr="00980ECA" w:rsidRDefault="007C29B3">
            <w:pPr>
              <w:rPr>
                <w:rFonts w:ascii="inherit" w:hAnsi="inherit" w:cs="Arial"/>
                <w:sz w:val="23"/>
                <w:szCs w:val="23"/>
              </w:rPr>
            </w:pPr>
            <w:r>
              <w:rPr>
                <w:rFonts w:ascii="inherit" w:hAnsi="inherit" w:cs="Arial" w:hint="eastAsia"/>
                <w:sz w:val="23"/>
                <w:szCs w:val="23"/>
              </w:rPr>
              <w:t>В</w:t>
            </w:r>
            <w:r>
              <w:rPr>
                <w:rFonts w:ascii="inherit" w:hAnsi="inherit" w:cs="Arial"/>
                <w:sz w:val="23"/>
                <w:szCs w:val="23"/>
              </w:rPr>
              <w:t xml:space="preserve">озраст </w:t>
            </w:r>
          </w:p>
        </w:tc>
        <w:tc>
          <w:tcPr>
            <w:tcW w:w="7336" w:type="dxa"/>
          </w:tcPr>
          <w:p w:rsidR="007C29B3" w:rsidRPr="00980ECA" w:rsidRDefault="007C29B3" w:rsidP="00980ECA">
            <w:pPr>
              <w:numPr>
                <w:ilvl w:val="0"/>
                <w:numId w:val="6"/>
              </w:numPr>
              <w:ind w:left="0"/>
              <w:textAlignment w:val="baseline"/>
              <w:rPr>
                <w:rFonts w:ascii="inherit" w:hAnsi="inherit" w:cs="Arial"/>
                <w:sz w:val="23"/>
                <w:szCs w:val="23"/>
              </w:rPr>
            </w:pPr>
            <w:r>
              <w:rPr>
                <w:rFonts w:ascii="inherit" w:hAnsi="inherit" w:cs="Arial" w:hint="eastAsia"/>
                <w:sz w:val="23"/>
                <w:szCs w:val="23"/>
              </w:rPr>
              <w:t>П</w:t>
            </w:r>
            <w:r>
              <w:rPr>
                <w:rFonts w:ascii="inherit" w:hAnsi="inherit" w:cs="Arial"/>
                <w:sz w:val="23"/>
                <w:szCs w:val="23"/>
              </w:rPr>
              <w:t xml:space="preserve">рививка </w:t>
            </w:r>
          </w:p>
        </w:tc>
      </w:tr>
      <w:tr w:rsidR="00980ECA" w:rsidTr="007C29B3">
        <w:trPr>
          <w:trHeight w:val="83"/>
        </w:trPr>
        <w:tc>
          <w:tcPr>
            <w:tcW w:w="3227" w:type="dxa"/>
          </w:tcPr>
          <w:p w:rsidR="00980ECA" w:rsidRPr="00980ECA" w:rsidRDefault="00980ECA">
            <w:pPr>
              <w:rPr>
                <w:rFonts w:ascii="inherit" w:hAnsi="inherit" w:cs="Arial"/>
                <w:sz w:val="23"/>
                <w:szCs w:val="23"/>
              </w:rPr>
            </w:pPr>
            <w:r w:rsidRPr="00980ECA">
              <w:rPr>
                <w:rFonts w:ascii="inherit" w:hAnsi="inherit" w:cs="Arial"/>
                <w:sz w:val="23"/>
                <w:szCs w:val="23"/>
              </w:rPr>
              <w:t>Дети в первые </w:t>
            </w:r>
            <w:r w:rsidRPr="00980ECA">
              <w:rPr>
                <w:rFonts w:ascii="inherit" w:hAnsi="inherit" w:cs="Arial"/>
                <w:sz w:val="23"/>
                <w:szCs w:val="23"/>
              </w:rPr>
              <w:br/>
              <w:t>24 часа</w:t>
            </w:r>
          </w:p>
        </w:tc>
        <w:tc>
          <w:tcPr>
            <w:tcW w:w="7336" w:type="dxa"/>
          </w:tcPr>
          <w:p w:rsidR="00980ECA" w:rsidRPr="00980ECA" w:rsidRDefault="00980ECA" w:rsidP="00980ECA">
            <w:pPr>
              <w:numPr>
                <w:ilvl w:val="0"/>
                <w:numId w:val="6"/>
              </w:numPr>
              <w:ind w:left="0"/>
              <w:textAlignment w:val="baseline"/>
              <w:rPr>
                <w:rFonts w:ascii="inherit" w:hAnsi="inherit" w:cs="Arial"/>
                <w:sz w:val="23"/>
                <w:szCs w:val="23"/>
              </w:rPr>
            </w:pPr>
            <w:r w:rsidRPr="00980ECA">
              <w:rPr>
                <w:rFonts w:ascii="inherit" w:hAnsi="inherit" w:cs="Arial"/>
                <w:sz w:val="23"/>
                <w:szCs w:val="23"/>
              </w:rPr>
              <w:t>Первая прививка против вирусного </w:t>
            </w:r>
            <w:hyperlink r:id="rId5" w:history="1">
              <w:r w:rsidRPr="00980ECA">
                <w:rPr>
                  <w:rStyle w:val="a4"/>
                  <w:rFonts w:ascii="inherit" w:hAnsi="inherit" w:cs="Arial"/>
                  <w:color w:val="auto"/>
                  <w:sz w:val="23"/>
                  <w:szCs w:val="23"/>
                  <w:u w:val="none"/>
                  <w:bdr w:val="none" w:sz="0" w:space="0" w:color="auto" w:frame="1"/>
                </w:rPr>
                <w:t>гепатита B</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на 3 - 7 </w:t>
            </w:r>
            <w:r w:rsidRPr="00980ECA">
              <w:rPr>
                <w:rFonts w:ascii="Times New Roman" w:hAnsi="Times New Roman" w:cs="Times New Roman"/>
                <w:sz w:val="24"/>
                <w:szCs w:val="24"/>
              </w:rPr>
              <w:br/>
              <w:t>день</w:t>
            </w:r>
          </w:p>
        </w:tc>
        <w:tc>
          <w:tcPr>
            <w:tcW w:w="7336" w:type="dxa"/>
          </w:tcPr>
          <w:p w:rsidR="00980ECA" w:rsidRPr="00980ECA" w:rsidRDefault="00980ECA" w:rsidP="00980ECA">
            <w:pPr>
              <w:numPr>
                <w:ilvl w:val="0"/>
                <w:numId w:val="7"/>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Прививка против </w:t>
            </w:r>
            <w:hyperlink r:id="rId6" w:history="1">
              <w:r w:rsidRPr="00980ECA">
                <w:rPr>
                  <w:rStyle w:val="a4"/>
                  <w:rFonts w:ascii="Times New Roman" w:hAnsi="Times New Roman" w:cs="Times New Roman"/>
                  <w:color w:val="auto"/>
                  <w:sz w:val="24"/>
                  <w:szCs w:val="24"/>
                  <w:u w:val="none"/>
                  <w:bdr w:val="none" w:sz="0" w:space="0" w:color="auto" w:frame="1"/>
                </w:rPr>
                <w:t>туберкулеза</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1 месяц</w:t>
            </w:r>
          </w:p>
        </w:tc>
        <w:tc>
          <w:tcPr>
            <w:tcW w:w="7336" w:type="dxa"/>
          </w:tcPr>
          <w:p w:rsidR="00980ECA" w:rsidRPr="00980ECA" w:rsidRDefault="00980ECA" w:rsidP="00980ECA">
            <w:pPr>
              <w:numPr>
                <w:ilvl w:val="0"/>
                <w:numId w:val="8"/>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прививка от вирусного гепатита B</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2 месяца</w:t>
            </w:r>
          </w:p>
        </w:tc>
        <w:tc>
          <w:tcPr>
            <w:tcW w:w="7336" w:type="dxa"/>
          </w:tcPr>
          <w:p w:rsidR="00980ECA" w:rsidRPr="00980ECA" w:rsidRDefault="00980ECA" w:rsidP="00980ECA">
            <w:pPr>
              <w:numPr>
                <w:ilvl w:val="0"/>
                <w:numId w:val="9"/>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прививка против вирусного </w:t>
            </w:r>
            <w:hyperlink r:id="rId7" w:history="1">
              <w:r w:rsidRPr="00980ECA">
                <w:rPr>
                  <w:rStyle w:val="a4"/>
                  <w:rFonts w:ascii="Times New Roman" w:hAnsi="Times New Roman" w:cs="Times New Roman"/>
                  <w:color w:val="auto"/>
                  <w:sz w:val="24"/>
                  <w:szCs w:val="24"/>
                  <w:u w:val="none"/>
                  <w:bdr w:val="none" w:sz="0" w:space="0" w:color="auto" w:frame="1"/>
                </w:rPr>
                <w:t>гепатита B</w:t>
              </w:r>
            </w:hyperlink>
            <w:r w:rsidRPr="00980ECA">
              <w:rPr>
                <w:rFonts w:ascii="Times New Roman" w:hAnsi="Times New Roman" w:cs="Times New Roman"/>
                <w:sz w:val="24"/>
                <w:szCs w:val="24"/>
              </w:rPr>
              <w:t> (группы риска)</w:t>
            </w:r>
          </w:p>
          <w:p w:rsidR="00980ECA" w:rsidRPr="00980ECA" w:rsidRDefault="00980ECA" w:rsidP="00980ECA">
            <w:pPr>
              <w:numPr>
                <w:ilvl w:val="0"/>
                <w:numId w:val="9"/>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прививка против </w:t>
            </w:r>
            <w:hyperlink r:id="rId8" w:history="1">
              <w:r w:rsidRPr="00980ECA">
                <w:rPr>
                  <w:rStyle w:val="a4"/>
                  <w:rFonts w:ascii="Times New Roman" w:hAnsi="Times New Roman" w:cs="Times New Roman"/>
                  <w:color w:val="auto"/>
                  <w:sz w:val="24"/>
                  <w:szCs w:val="24"/>
                  <w:u w:val="none"/>
                  <w:bdr w:val="none" w:sz="0" w:space="0" w:color="auto" w:frame="1"/>
                </w:rPr>
                <w:t>пневмококковой инфекции</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3 месяца</w:t>
            </w:r>
          </w:p>
        </w:tc>
        <w:tc>
          <w:tcPr>
            <w:tcW w:w="7336" w:type="dxa"/>
          </w:tcPr>
          <w:p w:rsidR="00980ECA" w:rsidRPr="00980ECA" w:rsidRDefault="00980ECA" w:rsidP="00980ECA">
            <w:pPr>
              <w:numPr>
                <w:ilvl w:val="0"/>
                <w:numId w:val="10"/>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прививка против </w:t>
            </w:r>
            <w:hyperlink r:id="rId9" w:history="1">
              <w:r w:rsidRPr="00980ECA">
                <w:rPr>
                  <w:rStyle w:val="a4"/>
                  <w:rFonts w:ascii="Times New Roman" w:hAnsi="Times New Roman" w:cs="Times New Roman"/>
                  <w:color w:val="auto"/>
                  <w:sz w:val="24"/>
                  <w:szCs w:val="24"/>
                  <w:u w:val="none"/>
                  <w:bdr w:val="none" w:sz="0" w:space="0" w:color="auto" w:frame="1"/>
                </w:rPr>
                <w:t>дифтерии, коклюша, столбняка</w:t>
              </w:r>
            </w:hyperlink>
          </w:p>
          <w:p w:rsidR="00980ECA" w:rsidRPr="00980ECA" w:rsidRDefault="00980ECA" w:rsidP="00980ECA">
            <w:pPr>
              <w:numPr>
                <w:ilvl w:val="0"/>
                <w:numId w:val="10"/>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прививка против </w:t>
            </w:r>
            <w:hyperlink r:id="rId10" w:history="1">
              <w:r w:rsidRPr="00980ECA">
                <w:rPr>
                  <w:rStyle w:val="a4"/>
                  <w:rFonts w:ascii="Times New Roman" w:hAnsi="Times New Roman" w:cs="Times New Roman"/>
                  <w:color w:val="auto"/>
                  <w:sz w:val="24"/>
                  <w:szCs w:val="24"/>
                  <w:u w:val="none"/>
                  <w:bdr w:val="none" w:sz="0" w:space="0" w:color="auto" w:frame="1"/>
                </w:rPr>
                <w:t>полиомиелита</w:t>
              </w:r>
            </w:hyperlink>
          </w:p>
          <w:p w:rsidR="00980ECA" w:rsidRPr="00980ECA" w:rsidRDefault="00980ECA" w:rsidP="00980ECA">
            <w:pPr>
              <w:numPr>
                <w:ilvl w:val="0"/>
                <w:numId w:val="10"/>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прививка против </w:t>
            </w:r>
            <w:hyperlink r:id="rId11" w:history="1">
              <w:r w:rsidRPr="00980ECA">
                <w:rPr>
                  <w:rStyle w:val="a4"/>
                  <w:rFonts w:ascii="Times New Roman" w:hAnsi="Times New Roman" w:cs="Times New Roman"/>
                  <w:color w:val="auto"/>
                  <w:sz w:val="24"/>
                  <w:szCs w:val="24"/>
                  <w:u w:val="none"/>
                  <w:bdr w:val="none" w:sz="0" w:space="0" w:color="auto" w:frame="1"/>
                </w:rPr>
                <w:t>гемофильной инфекции</w:t>
              </w:r>
            </w:hyperlink>
            <w:r w:rsidRPr="00980ECA">
              <w:rPr>
                <w:rFonts w:ascii="Times New Roman" w:hAnsi="Times New Roman" w:cs="Times New Roman"/>
                <w:sz w:val="24"/>
                <w:szCs w:val="24"/>
              </w:rPr>
              <w:t> (группы риска)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4,5 месяца</w:t>
            </w:r>
          </w:p>
        </w:tc>
        <w:tc>
          <w:tcPr>
            <w:tcW w:w="7336" w:type="dxa"/>
          </w:tcPr>
          <w:p w:rsidR="00980ECA" w:rsidRPr="00980ECA" w:rsidRDefault="00980ECA" w:rsidP="00980ECA">
            <w:pPr>
              <w:numPr>
                <w:ilvl w:val="0"/>
                <w:numId w:val="11"/>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прививка против </w:t>
            </w:r>
            <w:hyperlink r:id="rId12" w:history="1">
              <w:r w:rsidRPr="00980ECA">
                <w:rPr>
                  <w:rStyle w:val="a4"/>
                  <w:rFonts w:ascii="Times New Roman" w:hAnsi="Times New Roman" w:cs="Times New Roman"/>
                  <w:color w:val="auto"/>
                  <w:sz w:val="24"/>
                  <w:szCs w:val="24"/>
                  <w:u w:val="none"/>
                  <w:bdr w:val="none" w:sz="0" w:space="0" w:color="auto" w:frame="1"/>
                </w:rPr>
                <w:t>дифтерии, коклюша, столбняка</w:t>
              </w:r>
            </w:hyperlink>
          </w:p>
          <w:p w:rsidR="00980ECA" w:rsidRPr="00980ECA" w:rsidRDefault="00980ECA" w:rsidP="00980ECA">
            <w:pPr>
              <w:numPr>
                <w:ilvl w:val="0"/>
                <w:numId w:val="11"/>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прививка против гемофильной инфекции (группы риска)</w:t>
            </w:r>
          </w:p>
          <w:p w:rsidR="00980ECA" w:rsidRPr="00980ECA" w:rsidRDefault="00980ECA" w:rsidP="00980ECA">
            <w:pPr>
              <w:numPr>
                <w:ilvl w:val="0"/>
                <w:numId w:val="11"/>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прививка против </w:t>
            </w:r>
            <w:hyperlink r:id="rId13" w:history="1">
              <w:r w:rsidRPr="00980ECA">
                <w:rPr>
                  <w:rStyle w:val="a4"/>
                  <w:rFonts w:ascii="Times New Roman" w:hAnsi="Times New Roman" w:cs="Times New Roman"/>
                  <w:color w:val="auto"/>
                  <w:sz w:val="24"/>
                  <w:szCs w:val="24"/>
                  <w:u w:val="none"/>
                  <w:bdr w:val="none" w:sz="0" w:space="0" w:color="auto" w:frame="1"/>
                </w:rPr>
                <w:t>полиомиелита</w:t>
              </w:r>
            </w:hyperlink>
          </w:p>
          <w:p w:rsidR="00980ECA" w:rsidRPr="00980ECA" w:rsidRDefault="00980ECA" w:rsidP="00980ECA">
            <w:pPr>
              <w:numPr>
                <w:ilvl w:val="0"/>
                <w:numId w:val="11"/>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прививка против </w:t>
            </w:r>
            <w:hyperlink r:id="rId14" w:history="1">
              <w:r w:rsidRPr="00980ECA">
                <w:rPr>
                  <w:rStyle w:val="a4"/>
                  <w:rFonts w:ascii="Times New Roman" w:hAnsi="Times New Roman" w:cs="Times New Roman"/>
                  <w:color w:val="auto"/>
                  <w:sz w:val="24"/>
                  <w:szCs w:val="24"/>
                  <w:u w:val="none"/>
                  <w:bdr w:val="none" w:sz="0" w:space="0" w:color="auto" w:frame="1"/>
                </w:rPr>
                <w:t>пневмококковой инфекции</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6 месяцев</w:t>
            </w:r>
          </w:p>
        </w:tc>
        <w:tc>
          <w:tcPr>
            <w:tcW w:w="7336" w:type="dxa"/>
          </w:tcPr>
          <w:p w:rsidR="00980ECA" w:rsidRPr="00980ECA" w:rsidRDefault="00980ECA" w:rsidP="00980ECA">
            <w:pPr>
              <w:numPr>
                <w:ilvl w:val="0"/>
                <w:numId w:val="12"/>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прививкапротив </w:t>
            </w:r>
            <w:hyperlink r:id="rId15" w:history="1">
              <w:r w:rsidRPr="00980ECA">
                <w:rPr>
                  <w:rStyle w:val="a4"/>
                  <w:rFonts w:ascii="Times New Roman" w:hAnsi="Times New Roman" w:cs="Times New Roman"/>
                  <w:color w:val="auto"/>
                  <w:sz w:val="24"/>
                  <w:szCs w:val="24"/>
                  <w:u w:val="none"/>
                  <w:bdr w:val="none" w:sz="0" w:space="0" w:color="auto" w:frame="1"/>
                </w:rPr>
                <w:t>дифтерии, коклюша, столбняка</w:t>
              </w:r>
            </w:hyperlink>
          </w:p>
          <w:p w:rsidR="00980ECA" w:rsidRPr="00980ECA" w:rsidRDefault="00980ECA" w:rsidP="00980ECA">
            <w:pPr>
              <w:numPr>
                <w:ilvl w:val="0"/>
                <w:numId w:val="12"/>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прививка против вирусного </w:t>
            </w:r>
            <w:hyperlink r:id="rId16" w:history="1">
              <w:r w:rsidRPr="00980ECA">
                <w:rPr>
                  <w:rStyle w:val="a4"/>
                  <w:rFonts w:ascii="Times New Roman" w:hAnsi="Times New Roman" w:cs="Times New Roman"/>
                  <w:color w:val="auto"/>
                  <w:sz w:val="24"/>
                  <w:szCs w:val="24"/>
                  <w:u w:val="none"/>
                  <w:bdr w:val="none" w:sz="0" w:space="0" w:color="auto" w:frame="1"/>
                </w:rPr>
                <w:t>гепатита B</w:t>
              </w:r>
            </w:hyperlink>
          </w:p>
          <w:p w:rsidR="00980ECA" w:rsidRPr="00980ECA" w:rsidRDefault="00980ECA" w:rsidP="00980ECA">
            <w:pPr>
              <w:numPr>
                <w:ilvl w:val="0"/>
                <w:numId w:val="12"/>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lastRenderedPageBreak/>
              <w:t>Третья прививка против </w:t>
            </w:r>
            <w:hyperlink r:id="rId17" w:history="1">
              <w:r w:rsidRPr="00980ECA">
                <w:rPr>
                  <w:rStyle w:val="a4"/>
                  <w:rFonts w:ascii="Times New Roman" w:hAnsi="Times New Roman" w:cs="Times New Roman"/>
                  <w:color w:val="auto"/>
                  <w:sz w:val="24"/>
                  <w:szCs w:val="24"/>
                  <w:u w:val="none"/>
                  <w:bdr w:val="none" w:sz="0" w:space="0" w:color="auto" w:frame="1"/>
                </w:rPr>
                <w:t>полиомиелита</w:t>
              </w:r>
            </w:hyperlink>
          </w:p>
          <w:p w:rsidR="00980ECA" w:rsidRPr="00980ECA" w:rsidRDefault="00980ECA" w:rsidP="00980ECA">
            <w:pPr>
              <w:numPr>
                <w:ilvl w:val="0"/>
                <w:numId w:val="12"/>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прививка против гемофильной инфекции (группа риска)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lastRenderedPageBreak/>
              <w:t>Дети в 12 месяцев</w:t>
            </w:r>
          </w:p>
        </w:tc>
        <w:tc>
          <w:tcPr>
            <w:tcW w:w="7336" w:type="dxa"/>
          </w:tcPr>
          <w:p w:rsidR="00980ECA" w:rsidRPr="00980ECA" w:rsidRDefault="00980ECA" w:rsidP="00980ECA">
            <w:pPr>
              <w:numPr>
                <w:ilvl w:val="0"/>
                <w:numId w:val="13"/>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Прививка против </w:t>
            </w:r>
            <w:hyperlink r:id="rId18" w:history="1">
              <w:r w:rsidRPr="00980ECA">
                <w:rPr>
                  <w:rStyle w:val="a4"/>
                  <w:rFonts w:ascii="Times New Roman" w:hAnsi="Times New Roman" w:cs="Times New Roman"/>
                  <w:color w:val="auto"/>
                  <w:sz w:val="24"/>
                  <w:szCs w:val="24"/>
                  <w:u w:val="none"/>
                  <w:bdr w:val="none" w:sz="0" w:space="0" w:color="auto" w:frame="1"/>
                </w:rPr>
                <w:t>кори, краснухи, эпидемического паротита</w:t>
              </w:r>
            </w:hyperlink>
          </w:p>
          <w:p w:rsidR="00980ECA" w:rsidRPr="00980ECA" w:rsidRDefault="00980ECA" w:rsidP="00980ECA">
            <w:pPr>
              <w:numPr>
                <w:ilvl w:val="0"/>
                <w:numId w:val="13"/>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Четвертая прививка против вирусного </w:t>
            </w:r>
            <w:hyperlink r:id="rId19" w:history="1">
              <w:r w:rsidRPr="00980ECA">
                <w:rPr>
                  <w:rStyle w:val="a4"/>
                  <w:rFonts w:ascii="Times New Roman" w:hAnsi="Times New Roman" w:cs="Times New Roman"/>
                  <w:color w:val="auto"/>
                  <w:sz w:val="24"/>
                  <w:szCs w:val="24"/>
                  <w:u w:val="none"/>
                  <w:bdr w:val="none" w:sz="0" w:space="0" w:color="auto" w:frame="1"/>
                </w:rPr>
                <w:t>гепатита B</w:t>
              </w:r>
            </w:hyperlink>
            <w:r w:rsidRPr="00980ECA">
              <w:rPr>
                <w:rFonts w:ascii="Times New Roman" w:hAnsi="Times New Roman" w:cs="Times New Roman"/>
                <w:sz w:val="24"/>
                <w:szCs w:val="24"/>
              </w:rPr>
              <w:t> (группы риска)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15 месяцев</w:t>
            </w:r>
          </w:p>
        </w:tc>
        <w:tc>
          <w:tcPr>
            <w:tcW w:w="7336" w:type="dxa"/>
          </w:tcPr>
          <w:p w:rsidR="00980ECA" w:rsidRPr="00980ECA" w:rsidRDefault="00980ECA" w:rsidP="00980ECA">
            <w:pPr>
              <w:numPr>
                <w:ilvl w:val="0"/>
                <w:numId w:val="14"/>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Ревакцинация против </w:t>
            </w:r>
            <w:hyperlink r:id="rId20" w:history="1">
              <w:r w:rsidRPr="00980ECA">
                <w:rPr>
                  <w:rStyle w:val="a4"/>
                  <w:rFonts w:ascii="Times New Roman" w:hAnsi="Times New Roman" w:cs="Times New Roman"/>
                  <w:color w:val="auto"/>
                  <w:sz w:val="24"/>
                  <w:szCs w:val="24"/>
                  <w:u w:val="none"/>
                  <w:bdr w:val="none" w:sz="0" w:space="0" w:color="auto" w:frame="1"/>
                </w:rPr>
                <w:t>пневмококковой инфекции</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18 месяцев</w:t>
            </w:r>
          </w:p>
        </w:tc>
        <w:tc>
          <w:tcPr>
            <w:tcW w:w="7336" w:type="dxa"/>
          </w:tcPr>
          <w:p w:rsidR="00980ECA" w:rsidRPr="00980ECA" w:rsidRDefault="00980ECA" w:rsidP="00980ECA">
            <w:pPr>
              <w:numPr>
                <w:ilvl w:val="0"/>
                <w:numId w:val="15"/>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ревакцинация против </w:t>
            </w:r>
            <w:hyperlink r:id="rId21" w:history="1">
              <w:r w:rsidRPr="00980ECA">
                <w:rPr>
                  <w:rStyle w:val="a4"/>
                  <w:rFonts w:ascii="Times New Roman" w:hAnsi="Times New Roman" w:cs="Times New Roman"/>
                  <w:color w:val="auto"/>
                  <w:sz w:val="24"/>
                  <w:szCs w:val="24"/>
                  <w:u w:val="none"/>
                  <w:bdr w:val="none" w:sz="0" w:space="0" w:color="auto" w:frame="1"/>
                </w:rPr>
                <w:t>полиомиелита</w:t>
              </w:r>
            </w:hyperlink>
          </w:p>
          <w:p w:rsidR="00980ECA" w:rsidRPr="00980ECA" w:rsidRDefault="00980ECA" w:rsidP="00980ECA">
            <w:pPr>
              <w:numPr>
                <w:ilvl w:val="0"/>
                <w:numId w:val="15"/>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Первая ревакцинация против </w:t>
            </w:r>
            <w:hyperlink r:id="rId22" w:history="1">
              <w:r w:rsidRPr="00980ECA">
                <w:rPr>
                  <w:rStyle w:val="a4"/>
                  <w:rFonts w:ascii="Times New Roman" w:hAnsi="Times New Roman" w:cs="Times New Roman"/>
                  <w:color w:val="auto"/>
                  <w:sz w:val="24"/>
                  <w:szCs w:val="24"/>
                  <w:u w:val="none"/>
                  <w:bdr w:val="none" w:sz="0" w:space="0" w:color="auto" w:frame="1"/>
                </w:rPr>
                <w:t>дифтерии, коклюша, столбняка</w:t>
              </w:r>
            </w:hyperlink>
          </w:p>
          <w:p w:rsidR="00980ECA" w:rsidRPr="00980ECA" w:rsidRDefault="00980ECA" w:rsidP="00980ECA">
            <w:pPr>
              <w:numPr>
                <w:ilvl w:val="0"/>
                <w:numId w:val="15"/>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Ревакцинация против гемофильной инфекции (группы риска)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20 месяцев</w:t>
            </w:r>
          </w:p>
        </w:tc>
        <w:tc>
          <w:tcPr>
            <w:tcW w:w="7336" w:type="dxa"/>
          </w:tcPr>
          <w:p w:rsidR="00980ECA" w:rsidRPr="00980ECA" w:rsidRDefault="00980ECA" w:rsidP="00980ECA">
            <w:pPr>
              <w:numPr>
                <w:ilvl w:val="0"/>
                <w:numId w:val="16"/>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ревакцинация против </w:t>
            </w:r>
            <w:hyperlink r:id="rId23" w:history="1">
              <w:r w:rsidRPr="00980ECA">
                <w:rPr>
                  <w:rStyle w:val="a4"/>
                  <w:rFonts w:ascii="Times New Roman" w:hAnsi="Times New Roman" w:cs="Times New Roman"/>
                  <w:color w:val="auto"/>
                  <w:sz w:val="24"/>
                  <w:szCs w:val="24"/>
                  <w:u w:val="none"/>
                  <w:bdr w:val="none" w:sz="0" w:space="0" w:color="auto" w:frame="1"/>
                </w:rPr>
                <w:t>полиомиелита</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6 лет</w:t>
            </w:r>
          </w:p>
        </w:tc>
        <w:tc>
          <w:tcPr>
            <w:tcW w:w="7336" w:type="dxa"/>
          </w:tcPr>
          <w:p w:rsidR="00980ECA" w:rsidRPr="00980ECA" w:rsidRDefault="00980ECA" w:rsidP="00980ECA">
            <w:pPr>
              <w:numPr>
                <w:ilvl w:val="0"/>
                <w:numId w:val="17"/>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Ревакцинация против </w:t>
            </w:r>
            <w:hyperlink r:id="rId24" w:history="1">
              <w:r w:rsidRPr="00980ECA">
                <w:rPr>
                  <w:rStyle w:val="a4"/>
                  <w:rFonts w:ascii="Times New Roman" w:hAnsi="Times New Roman" w:cs="Times New Roman"/>
                  <w:color w:val="auto"/>
                  <w:sz w:val="24"/>
                  <w:szCs w:val="24"/>
                  <w:u w:val="none"/>
                  <w:bdr w:val="none" w:sz="0" w:space="0" w:color="auto" w:frame="1"/>
                </w:rPr>
                <w:t>кори, краснухи, эпидемического паротита</w:t>
              </w:r>
            </w:hyperlink>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6 - 7 лет</w:t>
            </w:r>
          </w:p>
        </w:tc>
        <w:tc>
          <w:tcPr>
            <w:tcW w:w="7336" w:type="dxa"/>
          </w:tcPr>
          <w:p w:rsidR="00980ECA" w:rsidRPr="00980ECA" w:rsidRDefault="00980ECA" w:rsidP="00980ECA">
            <w:pPr>
              <w:numPr>
                <w:ilvl w:val="0"/>
                <w:numId w:val="18"/>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Вторая ревакцинация против </w:t>
            </w:r>
            <w:hyperlink r:id="rId25" w:history="1">
              <w:r w:rsidRPr="00980ECA">
                <w:rPr>
                  <w:rStyle w:val="a4"/>
                  <w:rFonts w:ascii="Times New Roman" w:hAnsi="Times New Roman" w:cs="Times New Roman"/>
                  <w:color w:val="auto"/>
                  <w:sz w:val="24"/>
                  <w:szCs w:val="24"/>
                  <w:u w:val="none"/>
                  <w:bdr w:val="none" w:sz="0" w:space="0" w:color="auto" w:frame="1"/>
                </w:rPr>
                <w:t>дифтерии, столбняка</w:t>
              </w:r>
            </w:hyperlink>
          </w:p>
          <w:p w:rsidR="00980ECA" w:rsidRPr="00980ECA" w:rsidRDefault="00980ECA" w:rsidP="00980ECA">
            <w:pPr>
              <w:numPr>
                <w:ilvl w:val="0"/>
                <w:numId w:val="18"/>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Ревакцинация против туберкулеза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Дети в 14 лет</w:t>
            </w:r>
          </w:p>
        </w:tc>
        <w:tc>
          <w:tcPr>
            <w:tcW w:w="7336" w:type="dxa"/>
          </w:tcPr>
          <w:p w:rsidR="00980ECA" w:rsidRPr="00980ECA" w:rsidRDefault="00980ECA" w:rsidP="00980ECA">
            <w:pPr>
              <w:numPr>
                <w:ilvl w:val="0"/>
                <w:numId w:val="19"/>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ревакцинация против </w:t>
            </w:r>
            <w:hyperlink r:id="rId26" w:history="1">
              <w:r w:rsidRPr="00980ECA">
                <w:rPr>
                  <w:rStyle w:val="a4"/>
                  <w:rFonts w:ascii="Times New Roman" w:hAnsi="Times New Roman" w:cs="Times New Roman"/>
                  <w:color w:val="auto"/>
                  <w:sz w:val="24"/>
                  <w:szCs w:val="24"/>
                  <w:u w:val="none"/>
                  <w:bdr w:val="none" w:sz="0" w:space="0" w:color="auto" w:frame="1"/>
                </w:rPr>
                <w:t>дифтерии, столбняка</w:t>
              </w:r>
            </w:hyperlink>
          </w:p>
          <w:p w:rsidR="00980ECA" w:rsidRPr="00980ECA" w:rsidRDefault="00980ECA" w:rsidP="00980ECA">
            <w:pPr>
              <w:numPr>
                <w:ilvl w:val="0"/>
                <w:numId w:val="19"/>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Третья ревакцинация против полиомиелита</w:t>
            </w:r>
          </w:p>
        </w:tc>
      </w:tr>
      <w:tr w:rsidR="00980ECA" w:rsidTr="007C29B3">
        <w:tc>
          <w:tcPr>
            <w:tcW w:w="3227" w:type="dxa"/>
          </w:tcPr>
          <w:p w:rsidR="00980ECA" w:rsidRPr="00980ECA" w:rsidRDefault="00980ECA">
            <w:pPr>
              <w:rPr>
                <w:rFonts w:ascii="Times New Roman" w:hAnsi="Times New Roman" w:cs="Times New Roman"/>
                <w:sz w:val="24"/>
                <w:szCs w:val="24"/>
              </w:rPr>
            </w:pPr>
            <w:r w:rsidRPr="00980ECA">
              <w:rPr>
                <w:rFonts w:ascii="Times New Roman" w:hAnsi="Times New Roman" w:cs="Times New Roman"/>
                <w:sz w:val="24"/>
                <w:szCs w:val="24"/>
              </w:rPr>
              <w:t>Взрослые от 18 лет</w:t>
            </w:r>
          </w:p>
        </w:tc>
        <w:tc>
          <w:tcPr>
            <w:tcW w:w="7336" w:type="dxa"/>
          </w:tcPr>
          <w:p w:rsidR="00980ECA" w:rsidRPr="00980ECA" w:rsidRDefault="00980ECA" w:rsidP="00980ECA">
            <w:pPr>
              <w:numPr>
                <w:ilvl w:val="0"/>
                <w:numId w:val="20"/>
              </w:numPr>
              <w:ind w:left="0"/>
              <w:textAlignment w:val="baseline"/>
              <w:rPr>
                <w:rFonts w:ascii="Times New Roman" w:hAnsi="Times New Roman" w:cs="Times New Roman"/>
                <w:sz w:val="24"/>
                <w:szCs w:val="24"/>
              </w:rPr>
            </w:pPr>
            <w:r w:rsidRPr="00980ECA">
              <w:rPr>
                <w:rFonts w:ascii="Times New Roman" w:hAnsi="Times New Roman" w:cs="Times New Roman"/>
                <w:sz w:val="24"/>
                <w:szCs w:val="24"/>
              </w:rPr>
              <w:t>Ревакцинация против </w:t>
            </w:r>
            <w:hyperlink r:id="rId27" w:history="1">
              <w:r w:rsidRPr="00980ECA">
                <w:rPr>
                  <w:rStyle w:val="a4"/>
                  <w:rFonts w:ascii="Times New Roman" w:hAnsi="Times New Roman" w:cs="Times New Roman"/>
                  <w:color w:val="auto"/>
                  <w:sz w:val="24"/>
                  <w:szCs w:val="24"/>
                  <w:u w:val="none"/>
                  <w:bdr w:val="none" w:sz="0" w:space="0" w:color="auto" w:frame="1"/>
                </w:rPr>
                <w:t>дифтерии, столбняка</w:t>
              </w:r>
            </w:hyperlink>
            <w:r w:rsidRPr="00980ECA">
              <w:rPr>
                <w:rFonts w:ascii="Times New Roman" w:hAnsi="Times New Roman" w:cs="Times New Roman"/>
                <w:sz w:val="24"/>
                <w:szCs w:val="24"/>
              </w:rPr>
              <w:t> - каждые 10 лет от момента последней ревакцинации</w:t>
            </w:r>
          </w:p>
        </w:tc>
      </w:tr>
    </w:tbl>
    <w:p w:rsidR="007C29B3" w:rsidRPr="007C29B3" w:rsidRDefault="007C29B3" w:rsidP="006F0896">
      <w:pPr>
        <w:spacing w:after="0" w:line="240" w:lineRule="auto"/>
        <w:rPr>
          <w:rFonts w:ascii="Times New Roman" w:eastAsia="Times New Roman" w:hAnsi="Times New Roman" w:cs="Times New Roman"/>
          <w:b/>
          <w:color w:val="000000"/>
          <w:sz w:val="28"/>
          <w:szCs w:val="28"/>
          <w:lang w:eastAsia="ru-RU"/>
        </w:rPr>
      </w:pPr>
    </w:p>
    <w:p w:rsidR="006F0896" w:rsidRPr="007C29B3" w:rsidRDefault="006F0896" w:rsidP="006F0896">
      <w:pPr>
        <w:spacing w:after="0" w:line="240" w:lineRule="auto"/>
        <w:rPr>
          <w:rFonts w:ascii="Times New Roman" w:eastAsia="Times New Roman" w:hAnsi="Times New Roman" w:cs="Times New Roman"/>
          <w:b/>
          <w:sz w:val="28"/>
          <w:szCs w:val="28"/>
          <w:lang w:eastAsia="ru-RU"/>
        </w:rPr>
      </w:pPr>
      <w:r w:rsidRPr="007C29B3">
        <w:rPr>
          <w:rFonts w:ascii="Times New Roman" w:eastAsia="Times New Roman" w:hAnsi="Times New Roman" w:cs="Times New Roman"/>
          <w:b/>
          <w:color w:val="000000"/>
          <w:sz w:val="28"/>
          <w:szCs w:val="28"/>
          <w:lang w:eastAsia="ru-RU"/>
        </w:rPr>
        <w:t>Полезные советы родителям</w:t>
      </w:r>
    </w:p>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Родители должны выполнить несколько простых условий. Чем точнее соблюдены рекомендации, тем ниже риск осложнений.</w:t>
      </w:r>
    </w:p>
    <w:p w:rsidR="006F0896" w:rsidRPr="004444D7" w:rsidRDefault="006F0896"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Полезные советы: </w:t>
      </w:r>
    </w:p>
    <w:p w:rsidR="006F0896" w:rsidRPr="004444D7" w:rsidRDefault="006F0896" w:rsidP="006F0896">
      <w:pPr>
        <w:pStyle w:val="a7"/>
        <w:numPr>
          <w:ilvl w:val="0"/>
          <w:numId w:val="3"/>
        </w:num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перед походом в поликлинику измерьте температуру: показатели должны быть на уровне 36,6–36,7 градусов. У деток до года многие врачи считают нормальной, неопасной для прививок, температурой 37,1 градусов при ускоренном теплообмене; </w:t>
      </w:r>
    </w:p>
    <w:p w:rsidR="006F0896" w:rsidRPr="004444D7" w:rsidRDefault="006F0896" w:rsidP="006F0896">
      <w:pPr>
        <w:pStyle w:val="a7"/>
        <w:numPr>
          <w:ilvl w:val="0"/>
          <w:numId w:val="3"/>
        </w:num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перед прививкой расскажите врачу о самочувствии сына или дочки, наличии/отсутствии аллергии, заболеваниях, перенесённых в последнее время. Задача родителей – дать подробную информацию о здоровье деток, рассказать об известных противопоказаниях; </w:t>
      </w:r>
    </w:p>
    <w:p w:rsidR="006F0896" w:rsidRPr="004444D7" w:rsidRDefault="006F0896" w:rsidP="006F0896">
      <w:pPr>
        <w:pStyle w:val="a7"/>
        <w:numPr>
          <w:ilvl w:val="0"/>
          <w:numId w:val="3"/>
        </w:num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не отказывайтесь от вакцинации под надуманными поводами: «он ещё слишком мал», «он такой болезненный», «говорят, что часть прививок отменили»; </w:t>
      </w:r>
    </w:p>
    <w:p w:rsidR="006F0896" w:rsidRPr="004444D7" w:rsidRDefault="006F0896" w:rsidP="006F0896">
      <w:pPr>
        <w:pStyle w:val="a7"/>
        <w:numPr>
          <w:ilvl w:val="0"/>
          <w:numId w:val="3"/>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при склонности к аллергии врачи часто дают перед вакцинацией антигистаминные препараты. Если предрасположенности нет, приём таблеток от аллергии необязателен. </w:t>
      </w:r>
    </w:p>
    <w:p w:rsidR="006F0896" w:rsidRPr="004444D7" w:rsidRDefault="006F0896" w:rsidP="006F0896">
      <w:pPr>
        <w:spacing w:after="0" w:line="240" w:lineRule="auto"/>
        <w:ind w:left="360"/>
        <w:rPr>
          <w:rFonts w:ascii="Times New Roman" w:eastAsia="Times New Roman" w:hAnsi="Times New Roman" w:cs="Times New Roman"/>
          <w:color w:val="000000"/>
          <w:sz w:val="28"/>
          <w:szCs w:val="28"/>
          <w:lang w:eastAsia="ru-RU"/>
        </w:rPr>
      </w:pPr>
    </w:p>
    <w:p w:rsidR="006F0896" w:rsidRPr="007C29B3" w:rsidRDefault="006F0896" w:rsidP="006F0896">
      <w:pPr>
        <w:spacing w:after="0" w:line="240" w:lineRule="auto"/>
        <w:ind w:left="360"/>
        <w:rPr>
          <w:rFonts w:ascii="Times New Roman" w:eastAsia="Times New Roman" w:hAnsi="Times New Roman" w:cs="Times New Roman"/>
          <w:b/>
          <w:color w:val="000000"/>
          <w:sz w:val="28"/>
          <w:szCs w:val="28"/>
          <w:lang w:eastAsia="ru-RU"/>
        </w:rPr>
      </w:pPr>
      <w:r w:rsidRPr="007C29B3">
        <w:rPr>
          <w:rFonts w:ascii="Times New Roman" w:eastAsia="Times New Roman" w:hAnsi="Times New Roman" w:cs="Times New Roman"/>
          <w:b/>
          <w:color w:val="000000"/>
          <w:sz w:val="28"/>
          <w:szCs w:val="28"/>
          <w:lang w:eastAsia="ru-RU"/>
        </w:rPr>
        <w:t>Возможные реакции организма</w:t>
      </w:r>
    </w:p>
    <w:p w:rsidR="006F0896" w:rsidRPr="004444D7" w:rsidRDefault="0040317A" w:rsidP="007C29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6F0896" w:rsidRPr="004444D7">
        <w:rPr>
          <w:rFonts w:ascii="Times New Roman" w:eastAsia="Times New Roman" w:hAnsi="Times New Roman" w:cs="Times New Roman"/>
          <w:color w:val="000000"/>
          <w:sz w:val="28"/>
          <w:szCs w:val="28"/>
          <w:lang w:eastAsia="ru-RU"/>
        </w:rPr>
        <w:t xml:space="preserve">одители должны знать, какие побочные эффекты могут проявиться на определённый вид вакцины. Врач обязан предупредить о реакциях, чтобы мамочка не паниковала, если после прививки у малыша слегка повысилась температура или в зоне </w:t>
      </w:r>
      <w:r>
        <w:rPr>
          <w:rFonts w:ascii="Times New Roman" w:eastAsia="Times New Roman" w:hAnsi="Times New Roman" w:cs="Times New Roman"/>
          <w:color w:val="000000"/>
          <w:sz w:val="28"/>
          <w:szCs w:val="28"/>
          <w:lang w:eastAsia="ru-RU"/>
        </w:rPr>
        <w:t>инъекции</w:t>
      </w:r>
      <w:r w:rsidR="006F0896" w:rsidRPr="004444D7">
        <w:rPr>
          <w:rFonts w:ascii="Times New Roman" w:eastAsia="Times New Roman" w:hAnsi="Times New Roman" w:cs="Times New Roman"/>
          <w:color w:val="000000"/>
          <w:sz w:val="28"/>
          <w:szCs w:val="28"/>
          <w:lang w:eastAsia="ru-RU"/>
        </w:rPr>
        <w:t xml:space="preserve"> возникло небольшое уплотнение, поя</w:t>
      </w:r>
      <w:r>
        <w:rPr>
          <w:rFonts w:ascii="Times New Roman" w:eastAsia="Times New Roman" w:hAnsi="Times New Roman" w:cs="Times New Roman"/>
          <w:color w:val="000000"/>
          <w:sz w:val="28"/>
          <w:szCs w:val="28"/>
          <w:lang w:eastAsia="ru-RU"/>
        </w:rPr>
        <w:t>вилась краснота</w:t>
      </w:r>
      <w:r w:rsidR="006F0896" w:rsidRPr="004444D7">
        <w:rPr>
          <w:rFonts w:ascii="Times New Roman" w:eastAsia="Times New Roman" w:hAnsi="Times New Roman" w:cs="Times New Roman"/>
          <w:color w:val="000000"/>
          <w:sz w:val="28"/>
          <w:szCs w:val="28"/>
          <w:lang w:eastAsia="ru-RU"/>
        </w:rPr>
        <w:t xml:space="preserve">. </w:t>
      </w:r>
    </w:p>
    <w:p w:rsidR="006F0896" w:rsidRPr="004444D7" w:rsidRDefault="006F0896" w:rsidP="006F0896">
      <w:pPr>
        <w:spacing w:after="0" w:line="240" w:lineRule="auto"/>
        <w:ind w:left="360"/>
        <w:rPr>
          <w:rFonts w:ascii="Times New Roman" w:eastAsia="Times New Roman" w:hAnsi="Times New Roman" w:cs="Times New Roman"/>
          <w:color w:val="000000"/>
          <w:sz w:val="28"/>
          <w:szCs w:val="28"/>
          <w:lang w:eastAsia="ru-RU"/>
        </w:rPr>
      </w:pPr>
    </w:p>
    <w:p w:rsidR="006F0896" w:rsidRPr="004444D7" w:rsidRDefault="006F0896" w:rsidP="006F0896">
      <w:pPr>
        <w:spacing w:after="0" w:line="240" w:lineRule="auto"/>
        <w:ind w:left="360"/>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Врач должен подсказать: </w:t>
      </w:r>
    </w:p>
    <w:p w:rsidR="006F0896" w:rsidRPr="004444D7" w:rsidRDefault="006F0896" w:rsidP="006F0896">
      <w:pPr>
        <w:pStyle w:val="a7"/>
        <w:numPr>
          <w:ilvl w:val="0"/>
          <w:numId w:val="4"/>
        </w:num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как организм может реагировать на введение вакцины;</w:t>
      </w:r>
    </w:p>
    <w:p w:rsidR="006F0896" w:rsidRPr="004444D7" w:rsidRDefault="006F0896" w:rsidP="006F0896">
      <w:pPr>
        <w:pStyle w:val="a7"/>
        <w:numPr>
          <w:ilvl w:val="0"/>
          <w:numId w:val="4"/>
        </w:num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как действовать при осложнениях, ярко-выраженной негативной симптоматике; </w:t>
      </w:r>
    </w:p>
    <w:p w:rsidR="006F0896" w:rsidRPr="004444D7" w:rsidRDefault="006F0896" w:rsidP="006F0896">
      <w:pPr>
        <w:pStyle w:val="a7"/>
        <w:numPr>
          <w:ilvl w:val="0"/>
          <w:numId w:val="4"/>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когда побочные эффекты от прививки должны исчезнуть.</w:t>
      </w:r>
    </w:p>
    <w:p w:rsidR="006F0896" w:rsidRDefault="006F0896">
      <w:pPr>
        <w:rPr>
          <w:rFonts w:ascii="Times New Roman" w:eastAsia="Times New Roman" w:hAnsi="Times New Roman" w:cs="Times New Roman"/>
          <w:color w:val="000000"/>
          <w:sz w:val="28"/>
          <w:szCs w:val="28"/>
          <w:lang w:eastAsia="ru-RU"/>
        </w:rPr>
      </w:pPr>
    </w:p>
    <w:p w:rsidR="0040317A" w:rsidRPr="004444D7" w:rsidRDefault="0040317A">
      <w:pPr>
        <w:rPr>
          <w:rFonts w:ascii="Times New Roman" w:eastAsia="Times New Roman" w:hAnsi="Times New Roman" w:cs="Times New Roman"/>
          <w:color w:val="000000"/>
          <w:sz w:val="28"/>
          <w:szCs w:val="28"/>
          <w:lang w:eastAsia="ru-RU"/>
        </w:rPr>
      </w:pPr>
    </w:p>
    <w:p w:rsidR="00882289" w:rsidRPr="004444D7" w:rsidRDefault="00882289" w:rsidP="006F0896">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lastRenderedPageBreak/>
        <w:t xml:space="preserve">Задача </w:t>
      </w:r>
      <w:r w:rsidR="006F0896" w:rsidRPr="004444D7">
        <w:rPr>
          <w:rFonts w:ascii="Times New Roman" w:eastAsia="Times New Roman" w:hAnsi="Times New Roman" w:cs="Times New Roman"/>
          <w:color w:val="000000"/>
          <w:sz w:val="28"/>
          <w:szCs w:val="28"/>
          <w:lang w:eastAsia="ru-RU"/>
        </w:rPr>
        <w:t xml:space="preserve">родителей: </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контролировать состояние ребёнка, следить за реакцией на вакцину;</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 если позволяет возраст, объяснить деткам, как обращаться с зоной прививки (не тереть, не мочить, не царапать и так далее); </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беречь место </w:t>
      </w:r>
      <w:r w:rsidR="0040317A">
        <w:rPr>
          <w:rFonts w:ascii="Times New Roman" w:eastAsia="Times New Roman" w:hAnsi="Times New Roman" w:cs="Times New Roman"/>
          <w:color w:val="000000"/>
          <w:sz w:val="28"/>
          <w:szCs w:val="28"/>
          <w:lang w:eastAsia="ru-RU"/>
        </w:rPr>
        <w:t>инъекции</w:t>
      </w:r>
      <w:r w:rsidRPr="004444D7">
        <w:rPr>
          <w:rFonts w:ascii="Times New Roman" w:eastAsia="Times New Roman" w:hAnsi="Times New Roman" w:cs="Times New Roman"/>
          <w:color w:val="000000"/>
          <w:sz w:val="28"/>
          <w:szCs w:val="28"/>
          <w:lang w:eastAsia="ru-RU"/>
        </w:rPr>
        <w:t xml:space="preserve"> от попадания влаги (по показаниям);</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 ограждать сына или дочку от контакта с больными людьми; </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соблюдать режим дня и питания;</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 xml:space="preserve"> не давать высоких физических нагрузок в первые дни после ведения вакцины; </w:t>
      </w:r>
    </w:p>
    <w:p w:rsidR="00882289" w:rsidRPr="004444D7" w:rsidRDefault="006F0896" w:rsidP="00882289">
      <w:pPr>
        <w:pStyle w:val="a7"/>
        <w:numPr>
          <w:ilvl w:val="0"/>
          <w:numId w:val="5"/>
        </w:numPr>
        <w:spacing w:after="0" w:line="240" w:lineRule="auto"/>
        <w:rPr>
          <w:rFonts w:ascii="Times New Roman" w:eastAsia="Times New Roman" w:hAnsi="Times New Roman" w:cs="Times New Roman"/>
          <w:sz w:val="28"/>
          <w:szCs w:val="28"/>
          <w:lang w:eastAsia="ru-RU"/>
        </w:rPr>
      </w:pPr>
      <w:r w:rsidRPr="004444D7">
        <w:rPr>
          <w:rFonts w:ascii="Times New Roman" w:eastAsia="Times New Roman" w:hAnsi="Times New Roman" w:cs="Times New Roman"/>
          <w:color w:val="000000"/>
          <w:sz w:val="28"/>
          <w:szCs w:val="28"/>
          <w:lang w:eastAsia="ru-RU"/>
        </w:rPr>
        <w:t>вовремя обратиться за консультацией при отклонениях от нормы.</w:t>
      </w:r>
    </w:p>
    <w:p w:rsidR="00882289" w:rsidRPr="004444D7" w:rsidRDefault="00882289" w:rsidP="00882289">
      <w:pPr>
        <w:pStyle w:val="a7"/>
        <w:spacing w:after="0" w:line="240" w:lineRule="auto"/>
        <w:rPr>
          <w:rFonts w:ascii="Times New Roman" w:eastAsia="Times New Roman" w:hAnsi="Times New Roman" w:cs="Times New Roman"/>
          <w:color w:val="000000"/>
          <w:sz w:val="28"/>
          <w:szCs w:val="28"/>
          <w:lang w:eastAsia="ru-RU"/>
        </w:rPr>
      </w:pPr>
    </w:p>
    <w:p w:rsidR="00882289" w:rsidRPr="004444D7" w:rsidRDefault="00882289" w:rsidP="00882289">
      <w:pPr>
        <w:pStyle w:val="a7"/>
        <w:spacing w:after="0" w:line="240" w:lineRule="auto"/>
        <w:rPr>
          <w:rFonts w:ascii="Times New Roman" w:eastAsia="Times New Roman" w:hAnsi="Times New Roman" w:cs="Times New Roman"/>
          <w:color w:val="000000"/>
          <w:sz w:val="28"/>
          <w:szCs w:val="28"/>
          <w:lang w:eastAsia="ru-RU"/>
        </w:rPr>
      </w:pPr>
    </w:p>
    <w:p w:rsidR="00882289" w:rsidRPr="007C29B3" w:rsidRDefault="006F0896" w:rsidP="007C29B3">
      <w:pPr>
        <w:spacing w:after="0" w:line="240" w:lineRule="auto"/>
        <w:rPr>
          <w:rFonts w:ascii="Times New Roman" w:eastAsia="Times New Roman" w:hAnsi="Times New Roman" w:cs="Times New Roman"/>
          <w:color w:val="000000"/>
          <w:sz w:val="28"/>
          <w:szCs w:val="28"/>
          <w:lang w:eastAsia="ru-RU"/>
        </w:rPr>
      </w:pPr>
      <w:r w:rsidRPr="007C29B3">
        <w:rPr>
          <w:rFonts w:ascii="Times New Roman" w:eastAsia="Times New Roman" w:hAnsi="Times New Roman" w:cs="Times New Roman"/>
          <w:color w:val="000000"/>
          <w:sz w:val="28"/>
          <w:szCs w:val="28"/>
          <w:lang w:eastAsia="ru-RU"/>
        </w:rPr>
        <w:t xml:space="preserve"> Основные виды побочных эффектов:</w:t>
      </w:r>
    </w:p>
    <w:p w:rsidR="00882289" w:rsidRPr="004444D7" w:rsidRDefault="00882289" w:rsidP="00882289">
      <w:pPr>
        <w:pStyle w:val="a7"/>
        <w:spacing w:after="0" w:line="240" w:lineRule="auto"/>
        <w:rPr>
          <w:rFonts w:ascii="Times New Roman" w:eastAsia="Times New Roman" w:hAnsi="Times New Roman" w:cs="Times New Roman"/>
          <w:color w:val="000000"/>
          <w:sz w:val="28"/>
          <w:szCs w:val="28"/>
          <w:lang w:eastAsia="ru-RU"/>
        </w:rPr>
      </w:pPr>
    </w:p>
    <w:p w:rsidR="00882289" w:rsidRPr="004444D7" w:rsidRDefault="007C29B3" w:rsidP="00882289">
      <w:pPr>
        <w:pStyle w:val="a7"/>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 местные. Краснота, болезненность, уплотнение на месте инъекции. У некоторых деток увеличиваются близлежащие лимфатические узлы. Некоторые смеси должны провоцировать местные реакции, чтобы усилить иммунный ответ. Примеры: составы против гепатита А, В, вакцины АДС, прививка АКДС. Адъюванты (вещества, вызывающие местные реакции) содержат инактивированные вакцины; </w:t>
      </w:r>
    </w:p>
    <w:p w:rsidR="00882289" w:rsidRPr="004444D7" w:rsidRDefault="00882289" w:rsidP="00882289">
      <w:pPr>
        <w:pStyle w:val="a7"/>
        <w:spacing w:after="0" w:line="240" w:lineRule="auto"/>
        <w:rPr>
          <w:rFonts w:ascii="Times New Roman" w:eastAsia="Times New Roman" w:hAnsi="Times New Roman" w:cs="Times New Roman"/>
          <w:color w:val="000000"/>
          <w:sz w:val="28"/>
          <w:szCs w:val="28"/>
          <w:lang w:eastAsia="ru-RU"/>
        </w:rPr>
      </w:pPr>
    </w:p>
    <w:p w:rsidR="00882289" w:rsidRPr="004444D7" w:rsidRDefault="007C29B3" w:rsidP="00882289">
      <w:pPr>
        <w:pStyle w:val="a7"/>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896" w:rsidRPr="004444D7">
        <w:rPr>
          <w:rFonts w:ascii="Times New Roman" w:eastAsia="Times New Roman" w:hAnsi="Times New Roman" w:cs="Times New Roman"/>
          <w:color w:val="000000"/>
          <w:sz w:val="28"/>
          <w:szCs w:val="28"/>
          <w:lang w:eastAsia="ru-RU"/>
        </w:rPr>
        <w:t xml:space="preserve">общие. Проблемы со сном и аппетитом, высыпания, беспокойство, нехарактерный плач. Отмечена головная боль, повышенная температура тела, цианоз, понижение температуры рук и ног; поствакцинальные осложнения. Достаточно тяжёлый, нежелательный ответ организма при формировании специфического иммунитета. Среди них: немедленная аллергия на вакцину, анафилактический шок, неврологические нарушения, судороги. Подобные проявления угрожают здоровью, требуют проведения немедленных реанимационных мероприятий. </w:t>
      </w:r>
    </w:p>
    <w:p w:rsidR="00882289" w:rsidRPr="004444D7" w:rsidRDefault="00882289" w:rsidP="00882289">
      <w:pPr>
        <w:pStyle w:val="a7"/>
        <w:spacing w:after="0" w:line="240" w:lineRule="auto"/>
        <w:rPr>
          <w:rFonts w:ascii="Times New Roman" w:eastAsia="Times New Roman" w:hAnsi="Times New Roman" w:cs="Times New Roman"/>
          <w:color w:val="000000"/>
          <w:sz w:val="28"/>
          <w:szCs w:val="28"/>
          <w:lang w:eastAsia="ru-RU"/>
        </w:rPr>
      </w:pPr>
    </w:p>
    <w:p w:rsidR="006F0896" w:rsidRDefault="007C29B3" w:rsidP="00B829D3">
      <w:pPr>
        <w:pStyle w:val="a7"/>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F0896" w:rsidRPr="004444D7">
        <w:rPr>
          <w:rFonts w:ascii="Times New Roman" w:eastAsia="Times New Roman" w:hAnsi="Times New Roman" w:cs="Times New Roman"/>
          <w:color w:val="000000"/>
          <w:sz w:val="28"/>
          <w:szCs w:val="28"/>
          <w:lang w:eastAsia="ru-RU"/>
        </w:rPr>
        <w:t>оствакцинальные осложнения отмечены редко: 1 случай на 1–10 миллионов прививок.</w:t>
      </w:r>
    </w:p>
    <w:p w:rsidR="00B829D3" w:rsidRPr="00B829D3" w:rsidRDefault="00B829D3" w:rsidP="00B829D3">
      <w:pPr>
        <w:pStyle w:val="a7"/>
        <w:spacing w:after="0" w:line="240" w:lineRule="auto"/>
        <w:rPr>
          <w:rFonts w:ascii="Times New Roman" w:eastAsia="Times New Roman" w:hAnsi="Times New Roman" w:cs="Times New Roman"/>
          <w:color w:val="000000"/>
          <w:sz w:val="28"/>
          <w:szCs w:val="28"/>
          <w:lang w:eastAsia="ru-RU"/>
        </w:rPr>
      </w:pPr>
    </w:p>
    <w:p w:rsidR="00882289" w:rsidRPr="007C29B3" w:rsidRDefault="00882289" w:rsidP="00882289">
      <w:pPr>
        <w:spacing w:after="0" w:line="240" w:lineRule="auto"/>
        <w:rPr>
          <w:rFonts w:ascii="Times New Roman" w:eastAsia="Times New Roman" w:hAnsi="Times New Roman" w:cs="Times New Roman"/>
          <w:b/>
          <w:color w:val="000000"/>
          <w:sz w:val="28"/>
          <w:szCs w:val="28"/>
          <w:lang w:eastAsia="ru-RU"/>
        </w:rPr>
      </w:pPr>
      <w:r w:rsidRPr="007C29B3">
        <w:rPr>
          <w:rFonts w:ascii="Times New Roman" w:eastAsia="Times New Roman" w:hAnsi="Times New Roman" w:cs="Times New Roman"/>
          <w:b/>
          <w:color w:val="000000"/>
          <w:sz w:val="28"/>
          <w:szCs w:val="28"/>
          <w:lang w:eastAsia="ru-RU"/>
        </w:rPr>
        <w:t>Чем грозит отказ от прививок</w:t>
      </w:r>
    </w:p>
    <w:p w:rsidR="007C29B3" w:rsidRDefault="00882289" w:rsidP="00882289">
      <w:pPr>
        <w:spacing w:after="0" w:line="240" w:lineRule="auto"/>
        <w:rPr>
          <w:rFonts w:ascii="Times New Roman" w:eastAsia="Times New Roman" w:hAnsi="Times New Roman" w:cs="Times New Roman"/>
          <w:color w:val="000000"/>
          <w:sz w:val="28"/>
          <w:szCs w:val="28"/>
          <w:lang w:eastAsia="ru-RU"/>
        </w:rPr>
      </w:pPr>
      <w:r w:rsidRPr="004444D7">
        <w:rPr>
          <w:rFonts w:ascii="Times New Roman" w:eastAsia="Times New Roman" w:hAnsi="Times New Roman" w:cs="Times New Roman"/>
          <w:color w:val="000000"/>
          <w:sz w:val="28"/>
          <w:szCs w:val="28"/>
          <w:lang w:eastAsia="ru-RU"/>
        </w:rPr>
        <w:t xml:space="preserve"> Последствия различного характера: </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289" w:rsidRPr="004444D7">
        <w:rPr>
          <w:rFonts w:ascii="Times New Roman" w:eastAsia="Times New Roman" w:hAnsi="Times New Roman" w:cs="Times New Roman"/>
          <w:color w:val="000000"/>
          <w:sz w:val="28"/>
          <w:szCs w:val="28"/>
          <w:lang w:eastAsia="ru-RU"/>
        </w:rPr>
        <w:t>ребёнок беззащитен перед опасными инфекциями; любой контакт с вирусо- и бактерионосителем вызывает более лёгкую или тяжёлую форму заболевания;</w:t>
      </w:r>
      <w:r>
        <w:rPr>
          <w:rFonts w:ascii="Times New Roman" w:eastAsia="Times New Roman" w:hAnsi="Times New Roman" w:cs="Times New Roman"/>
          <w:color w:val="000000"/>
          <w:sz w:val="28"/>
          <w:szCs w:val="28"/>
          <w:lang w:eastAsia="ru-RU"/>
        </w:rPr>
        <w:t xml:space="preserve"> </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2289" w:rsidRPr="004444D7">
        <w:rPr>
          <w:rFonts w:ascii="Times New Roman" w:eastAsia="Times New Roman" w:hAnsi="Times New Roman" w:cs="Times New Roman"/>
          <w:color w:val="000000"/>
          <w:sz w:val="28"/>
          <w:szCs w:val="28"/>
          <w:lang w:eastAsia="ru-RU"/>
        </w:rPr>
        <w:t xml:space="preserve"> при многих инфекциях возможно повторное заражение д</w:t>
      </w:r>
      <w:r>
        <w:rPr>
          <w:rFonts w:ascii="Times New Roman" w:eastAsia="Times New Roman" w:hAnsi="Times New Roman" w:cs="Times New Roman"/>
          <w:color w:val="000000"/>
          <w:sz w:val="28"/>
          <w:szCs w:val="28"/>
          <w:lang w:eastAsia="ru-RU"/>
        </w:rPr>
        <w:t>аже после перенесённой болезни;</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289" w:rsidRPr="004444D7">
        <w:rPr>
          <w:rFonts w:ascii="Times New Roman" w:eastAsia="Times New Roman" w:hAnsi="Times New Roman" w:cs="Times New Roman"/>
          <w:color w:val="000000"/>
          <w:sz w:val="28"/>
          <w:szCs w:val="28"/>
          <w:lang w:eastAsia="ru-RU"/>
        </w:rPr>
        <w:t xml:space="preserve">без медицинской карты с отметками о прививках ребёнок временно не получает допуск в детский сад, школу, оздоровительный лагерь; </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289" w:rsidRPr="004444D7">
        <w:rPr>
          <w:rFonts w:ascii="Times New Roman" w:eastAsia="Times New Roman" w:hAnsi="Times New Roman" w:cs="Times New Roman"/>
          <w:color w:val="000000"/>
          <w:sz w:val="28"/>
          <w:szCs w:val="28"/>
          <w:lang w:eastAsia="ru-RU"/>
        </w:rPr>
        <w:t>при отсутствии необходимых прививок запрещены поездки в страну, для пребывания в которой обязательна профилактическая вакцинация.</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289" w:rsidRPr="004444D7">
        <w:rPr>
          <w:rFonts w:ascii="Times New Roman" w:eastAsia="Times New Roman" w:hAnsi="Times New Roman" w:cs="Times New Roman"/>
          <w:color w:val="000000"/>
          <w:sz w:val="28"/>
          <w:szCs w:val="28"/>
          <w:lang w:eastAsia="ru-RU"/>
        </w:rPr>
        <w:t xml:space="preserve"> Многие инфекционные болезни у взрослых протекают тяжелее, чем в детском возрасте. При отсутствии вакцинации возрастает риск заражения при контакте с больным человеком, часто развиваются тяжёлые осложнения. </w:t>
      </w:r>
    </w:p>
    <w:p w:rsidR="007C29B3"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82289" w:rsidRPr="004444D7" w:rsidRDefault="007C29B3" w:rsidP="0088228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82289" w:rsidRPr="004444D7">
        <w:rPr>
          <w:rFonts w:ascii="Times New Roman" w:eastAsia="Times New Roman" w:hAnsi="Times New Roman" w:cs="Times New Roman"/>
          <w:color w:val="000000"/>
          <w:sz w:val="28"/>
          <w:szCs w:val="28"/>
          <w:lang w:eastAsia="ru-RU"/>
        </w:rPr>
        <w:t xml:space="preserve">Теперь вы знаете, как обязательная вакцинация защищает ребёнка от бактериальных и вирусных инфекций, с которыми не могут справиться различные методы лечения, традиционные меры профилактики. Ответственно подойдите к вакцинации, изучите календарь прививок, загляните в таблицу прививок по возрасту. </w:t>
      </w:r>
    </w:p>
    <w:p w:rsidR="006F0896" w:rsidRDefault="00B829D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отказывайтесь от прививок, не нарушайте права ребенка на здоровье, не подвергайте опасности заболеваний, которые можно предотвратить.</w:t>
      </w:r>
    </w:p>
    <w:p w:rsidR="00B829D3" w:rsidRDefault="00B829D3" w:rsidP="00B829D3">
      <w:pPr>
        <w:jc w:val="right"/>
        <w:rPr>
          <w:rFonts w:ascii="Times New Roman" w:eastAsia="Times New Roman" w:hAnsi="Times New Roman" w:cs="Times New Roman"/>
          <w:color w:val="000000"/>
          <w:sz w:val="28"/>
          <w:szCs w:val="28"/>
          <w:lang w:eastAsia="ru-RU"/>
        </w:rPr>
      </w:pPr>
    </w:p>
    <w:p w:rsidR="00B829D3" w:rsidRDefault="00B829D3" w:rsidP="00B829D3">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Метальникова С. Г.</w:t>
      </w:r>
    </w:p>
    <w:p w:rsidR="00B829D3" w:rsidRPr="004444D7" w:rsidRDefault="00B829D3" w:rsidP="00B829D3">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врач-педиатр</w:t>
      </w:r>
    </w:p>
    <w:p w:rsidR="006F0896" w:rsidRPr="004444D7" w:rsidRDefault="006F0896">
      <w:pPr>
        <w:rPr>
          <w:rFonts w:ascii="Times New Roman" w:eastAsia="Times New Roman" w:hAnsi="Times New Roman" w:cs="Times New Roman"/>
          <w:color w:val="000000"/>
          <w:sz w:val="28"/>
          <w:szCs w:val="28"/>
          <w:lang w:eastAsia="ru-RU"/>
        </w:rPr>
      </w:pPr>
    </w:p>
    <w:p w:rsidR="006F0896" w:rsidRPr="004444D7" w:rsidRDefault="006F0896">
      <w:pPr>
        <w:rPr>
          <w:rFonts w:ascii="Times New Roman" w:eastAsia="Times New Roman" w:hAnsi="Times New Roman" w:cs="Times New Roman"/>
          <w:color w:val="000000"/>
          <w:sz w:val="28"/>
          <w:szCs w:val="28"/>
          <w:lang w:eastAsia="ru-RU"/>
        </w:rPr>
      </w:pPr>
    </w:p>
    <w:p w:rsidR="006F0896" w:rsidRPr="004444D7" w:rsidRDefault="006F0896">
      <w:pPr>
        <w:rPr>
          <w:rFonts w:ascii="Times New Roman" w:eastAsia="Times New Roman" w:hAnsi="Times New Roman" w:cs="Times New Roman"/>
          <w:color w:val="000000"/>
          <w:sz w:val="28"/>
          <w:szCs w:val="28"/>
          <w:lang w:eastAsia="ru-RU"/>
        </w:rPr>
      </w:pPr>
    </w:p>
    <w:p w:rsidR="006F0896" w:rsidRPr="004444D7" w:rsidRDefault="006F0896">
      <w:pPr>
        <w:rPr>
          <w:rFonts w:ascii="Times New Roman" w:hAnsi="Times New Roman" w:cs="Times New Roman"/>
          <w:sz w:val="28"/>
          <w:szCs w:val="28"/>
        </w:rPr>
      </w:pPr>
    </w:p>
    <w:sectPr w:rsidR="006F0896" w:rsidRPr="004444D7" w:rsidSect="004444D7">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0E9"/>
    <w:multiLevelType w:val="multilevel"/>
    <w:tmpl w:val="29FA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9085B"/>
    <w:multiLevelType w:val="multilevel"/>
    <w:tmpl w:val="92C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22906"/>
    <w:multiLevelType w:val="multilevel"/>
    <w:tmpl w:val="29F4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F08F0"/>
    <w:multiLevelType w:val="multilevel"/>
    <w:tmpl w:val="0570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C80F54"/>
    <w:multiLevelType w:val="multilevel"/>
    <w:tmpl w:val="77F6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B05AA"/>
    <w:multiLevelType w:val="multilevel"/>
    <w:tmpl w:val="EF1A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F0184"/>
    <w:multiLevelType w:val="hybridMultilevel"/>
    <w:tmpl w:val="0F1C0F90"/>
    <w:lvl w:ilvl="0" w:tplc="5EB00236">
      <w:start w:val="1"/>
      <w:numFmt w:val="decimal"/>
      <w:lvlText w:val="%1."/>
      <w:lvlJc w:val="left"/>
      <w:pPr>
        <w:ind w:left="720" w:hanging="360"/>
      </w:pPr>
      <w:rPr>
        <w:rFonts w:ascii="Verdana" w:hAnsi="Verdana"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55FE1"/>
    <w:multiLevelType w:val="multilevel"/>
    <w:tmpl w:val="2F8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457FAA"/>
    <w:multiLevelType w:val="multilevel"/>
    <w:tmpl w:val="F67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715B2"/>
    <w:multiLevelType w:val="multilevel"/>
    <w:tmpl w:val="EA58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37291"/>
    <w:multiLevelType w:val="hybridMultilevel"/>
    <w:tmpl w:val="6BE2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665136"/>
    <w:multiLevelType w:val="multilevel"/>
    <w:tmpl w:val="7274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CA5E65"/>
    <w:multiLevelType w:val="multilevel"/>
    <w:tmpl w:val="06DC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850A68"/>
    <w:multiLevelType w:val="multilevel"/>
    <w:tmpl w:val="DAAA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171F4"/>
    <w:multiLevelType w:val="multilevel"/>
    <w:tmpl w:val="CCC0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758CC"/>
    <w:multiLevelType w:val="hybridMultilevel"/>
    <w:tmpl w:val="C950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D2210"/>
    <w:multiLevelType w:val="multilevel"/>
    <w:tmpl w:val="F584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FC1B8E"/>
    <w:multiLevelType w:val="multilevel"/>
    <w:tmpl w:val="40C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7644E6"/>
    <w:multiLevelType w:val="multilevel"/>
    <w:tmpl w:val="D9B2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1D3799"/>
    <w:multiLevelType w:val="multilevel"/>
    <w:tmpl w:val="41DC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5"/>
  </w:num>
  <w:num w:numId="4">
    <w:abstractNumId w:val="10"/>
  </w:num>
  <w:num w:numId="5">
    <w:abstractNumId w:val="6"/>
  </w:num>
  <w:num w:numId="6">
    <w:abstractNumId w:val="14"/>
  </w:num>
  <w:num w:numId="7">
    <w:abstractNumId w:val="8"/>
  </w:num>
  <w:num w:numId="8">
    <w:abstractNumId w:val="9"/>
  </w:num>
  <w:num w:numId="9">
    <w:abstractNumId w:val="11"/>
  </w:num>
  <w:num w:numId="10">
    <w:abstractNumId w:val="13"/>
  </w:num>
  <w:num w:numId="11">
    <w:abstractNumId w:val="5"/>
  </w:num>
  <w:num w:numId="12">
    <w:abstractNumId w:val="12"/>
  </w:num>
  <w:num w:numId="13">
    <w:abstractNumId w:val="2"/>
  </w:num>
  <w:num w:numId="14">
    <w:abstractNumId w:val="0"/>
  </w:num>
  <w:num w:numId="15">
    <w:abstractNumId w:val="18"/>
  </w:num>
  <w:num w:numId="16">
    <w:abstractNumId w:val="19"/>
  </w:num>
  <w:num w:numId="17">
    <w:abstractNumId w:val="1"/>
  </w:num>
  <w:num w:numId="18">
    <w:abstractNumId w:val="4"/>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896"/>
    <w:rsid w:val="0040317A"/>
    <w:rsid w:val="004444D7"/>
    <w:rsid w:val="005862BE"/>
    <w:rsid w:val="006F0896"/>
    <w:rsid w:val="007C29B3"/>
    <w:rsid w:val="00882289"/>
    <w:rsid w:val="00980ECA"/>
    <w:rsid w:val="00A51B6D"/>
    <w:rsid w:val="00B829D3"/>
    <w:rsid w:val="00DE6C46"/>
    <w:rsid w:val="00F8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BE"/>
  </w:style>
  <w:style w:type="paragraph" w:styleId="1">
    <w:name w:val="heading 1"/>
    <w:basedOn w:val="a"/>
    <w:link w:val="10"/>
    <w:uiPriority w:val="9"/>
    <w:qFormat/>
    <w:rsid w:val="006F0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F08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8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0896"/>
    <w:rPr>
      <w:rFonts w:asciiTheme="majorHAnsi" w:eastAsiaTheme="majorEastAsia" w:hAnsiTheme="majorHAnsi" w:cstheme="majorBidi"/>
      <w:b/>
      <w:bCs/>
      <w:color w:val="4F81BD" w:themeColor="accent1"/>
    </w:rPr>
  </w:style>
  <w:style w:type="paragraph" w:styleId="a3">
    <w:name w:val="Normal (Web)"/>
    <w:basedOn w:val="a"/>
    <w:uiPriority w:val="99"/>
    <w:unhideWhenUsed/>
    <w:rsid w:val="006F0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896"/>
    <w:rPr>
      <w:color w:val="0000FF"/>
      <w:u w:val="single"/>
    </w:rPr>
  </w:style>
  <w:style w:type="paragraph" w:styleId="a5">
    <w:name w:val="Balloon Text"/>
    <w:basedOn w:val="a"/>
    <w:link w:val="a6"/>
    <w:uiPriority w:val="99"/>
    <w:semiHidden/>
    <w:unhideWhenUsed/>
    <w:rsid w:val="006F0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896"/>
    <w:rPr>
      <w:rFonts w:ascii="Tahoma" w:hAnsi="Tahoma" w:cs="Tahoma"/>
      <w:sz w:val="16"/>
      <w:szCs w:val="16"/>
    </w:rPr>
  </w:style>
  <w:style w:type="paragraph" w:styleId="a7">
    <w:name w:val="List Paragraph"/>
    <w:basedOn w:val="a"/>
    <w:uiPriority w:val="34"/>
    <w:qFormat/>
    <w:rsid w:val="006F0896"/>
    <w:pPr>
      <w:ind w:left="720"/>
      <w:contextualSpacing/>
    </w:pPr>
  </w:style>
  <w:style w:type="table" w:styleId="a8">
    <w:name w:val="Table Grid"/>
    <w:basedOn w:val="a1"/>
    <w:uiPriority w:val="59"/>
    <w:rsid w:val="0098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89826">
      <w:bodyDiv w:val="1"/>
      <w:marLeft w:val="0"/>
      <w:marRight w:val="0"/>
      <w:marTop w:val="0"/>
      <w:marBottom w:val="0"/>
      <w:divBdr>
        <w:top w:val="none" w:sz="0" w:space="0" w:color="auto"/>
        <w:left w:val="none" w:sz="0" w:space="0" w:color="auto"/>
        <w:bottom w:val="none" w:sz="0" w:space="0" w:color="auto"/>
        <w:right w:val="none" w:sz="0" w:space="0" w:color="auto"/>
      </w:divBdr>
    </w:div>
    <w:div w:id="214004345">
      <w:bodyDiv w:val="1"/>
      <w:marLeft w:val="0"/>
      <w:marRight w:val="0"/>
      <w:marTop w:val="0"/>
      <w:marBottom w:val="0"/>
      <w:divBdr>
        <w:top w:val="none" w:sz="0" w:space="0" w:color="auto"/>
        <w:left w:val="none" w:sz="0" w:space="0" w:color="auto"/>
        <w:bottom w:val="none" w:sz="0" w:space="0" w:color="auto"/>
        <w:right w:val="none" w:sz="0" w:space="0" w:color="auto"/>
      </w:divBdr>
    </w:div>
    <w:div w:id="291402496">
      <w:bodyDiv w:val="1"/>
      <w:marLeft w:val="0"/>
      <w:marRight w:val="0"/>
      <w:marTop w:val="0"/>
      <w:marBottom w:val="0"/>
      <w:divBdr>
        <w:top w:val="none" w:sz="0" w:space="0" w:color="auto"/>
        <w:left w:val="none" w:sz="0" w:space="0" w:color="auto"/>
        <w:bottom w:val="none" w:sz="0" w:space="0" w:color="auto"/>
        <w:right w:val="none" w:sz="0" w:space="0" w:color="auto"/>
      </w:divBdr>
    </w:div>
    <w:div w:id="321082209">
      <w:bodyDiv w:val="1"/>
      <w:marLeft w:val="0"/>
      <w:marRight w:val="0"/>
      <w:marTop w:val="0"/>
      <w:marBottom w:val="0"/>
      <w:divBdr>
        <w:top w:val="none" w:sz="0" w:space="0" w:color="auto"/>
        <w:left w:val="none" w:sz="0" w:space="0" w:color="auto"/>
        <w:bottom w:val="none" w:sz="0" w:space="0" w:color="auto"/>
        <w:right w:val="none" w:sz="0" w:space="0" w:color="auto"/>
      </w:divBdr>
    </w:div>
    <w:div w:id="330765577">
      <w:bodyDiv w:val="1"/>
      <w:marLeft w:val="0"/>
      <w:marRight w:val="0"/>
      <w:marTop w:val="0"/>
      <w:marBottom w:val="0"/>
      <w:divBdr>
        <w:top w:val="none" w:sz="0" w:space="0" w:color="auto"/>
        <w:left w:val="none" w:sz="0" w:space="0" w:color="auto"/>
        <w:bottom w:val="none" w:sz="0" w:space="0" w:color="auto"/>
        <w:right w:val="none" w:sz="0" w:space="0" w:color="auto"/>
      </w:divBdr>
    </w:div>
    <w:div w:id="381027800">
      <w:bodyDiv w:val="1"/>
      <w:marLeft w:val="0"/>
      <w:marRight w:val="0"/>
      <w:marTop w:val="0"/>
      <w:marBottom w:val="0"/>
      <w:divBdr>
        <w:top w:val="none" w:sz="0" w:space="0" w:color="auto"/>
        <w:left w:val="none" w:sz="0" w:space="0" w:color="auto"/>
        <w:bottom w:val="none" w:sz="0" w:space="0" w:color="auto"/>
        <w:right w:val="none" w:sz="0" w:space="0" w:color="auto"/>
      </w:divBdr>
    </w:div>
    <w:div w:id="591158998">
      <w:bodyDiv w:val="1"/>
      <w:marLeft w:val="0"/>
      <w:marRight w:val="0"/>
      <w:marTop w:val="0"/>
      <w:marBottom w:val="0"/>
      <w:divBdr>
        <w:top w:val="none" w:sz="0" w:space="0" w:color="auto"/>
        <w:left w:val="none" w:sz="0" w:space="0" w:color="auto"/>
        <w:bottom w:val="none" w:sz="0" w:space="0" w:color="auto"/>
        <w:right w:val="none" w:sz="0" w:space="0" w:color="auto"/>
      </w:divBdr>
    </w:div>
    <w:div w:id="633800358">
      <w:bodyDiv w:val="1"/>
      <w:marLeft w:val="0"/>
      <w:marRight w:val="0"/>
      <w:marTop w:val="0"/>
      <w:marBottom w:val="0"/>
      <w:divBdr>
        <w:top w:val="none" w:sz="0" w:space="0" w:color="auto"/>
        <w:left w:val="none" w:sz="0" w:space="0" w:color="auto"/>
        <w:bottom w:val="none" w:sz="0" w:space="0" w:color="auto"/>
        <w:right w:val="none" w:sz="0" w:space="0" w:color="auto"/>
      </w:divBdr>
    </w:div>
    <w:div w:id="853223897">
      <w:bodyDiv w:val="1"/>
      <w:marLeft w:val="0"/>
      <w:marRight w:val="0"/>
      <w:marTop w:val="0"/>
      <w:marBottom w:val="0"/>
      <w:divBdr>
        <w:top w:val="none" w:sz="0" w:space="0" w:color="auto"/>
        <w:left w:val="none" w:sz="0" w:space="0" w:color="auto"/>
        <w:bottom w:val="none" w:sz="0" w:space="0" w:color="auto"/>
        <w:right w:val="none" w:sz="0" w:space="0" w:color="auto"/>
      </w:divBdr>
      <w:divsChild>
        <w:div w:id="1346252566">
          <w:marLeft w:val="0"/>
          <w:marRight w:val="0"/>
          <w:marTop w:val="0"/>
          <w:marBottom w:val="0"/>
          <w:divBdr>
            <w:top w:val="none" w:sz="0" w:space="0" w:color="auto"/>
            <w:left w:val="none" w:sz="0" w:space="0" w:color="auto"/>
            <w:bottom w:val="none" w:sz="0" w:space="0" w:color="auto"/>
            <w:right w:val="none" w:sz="0" w:space="0" w:color="auto"/>
          </w:divBdr>
        </w:div>
        <w:div w:id="1647314782">
          <w:marLeft w:val="0"/>
          <w:marRight w:val="0"/>
          <w:marTop w:val="0"/>
          <w:marBottom w:val="0"/>
          <w:divBdr>
            <w:top w:val="none" w:sz="0" w:space="0" w:color="auto"/>
            <w:left w:val="none" w:sz="0" w:space="0" w:color="auto"/>
            <w:bottom w:val="none" w:sz="0" w:space="0" w:color="auto"/>
            <w:right w:val="none" w:sz="0" w:space="0" w:color="auto"/>
          </w:divBdr>
        </w:div>
        <w:div w:id="1518500911">
          <w:marLeft w:val="0"/>
          <w:marRight w:val="0"/>
          <w:marTop w:val="0"/>
          <w:marBottom w:val="0"/>
          <w:divBdr>
            <w:top w:val="none" w:sz="0" w:space="0" w:color="auto"/>
            <w:left w:val="none" w:sz="0" w:space="0" w:color="auto"/>
            <w:bottom w:val="none" w:sz="0" w:space="0" w:color="auto"/>
            <w:right w:val="none" w:sz="0" w:space="0" w:color="auto"/>
          </w:divBdr>
        </w:div>
        <w:div w:id="1088308003">
          <w:marLeft w:val="0"/>
          <w:marRight w:val="0"/>
          <w:marTop w:val="0"/>
          <w:marBottom w:val="0"/>
          <w:divBdr>
            <w:top w:val="none" w:sz="0" w:space="0" w:color="auto"/>
            <w:left w:val="none" w:sz="0" w:space="0" w:color="auto"/>
            <w:bottom w:val="none" w:sz="0" w:space="0" w:color="auto"/>
            <w:right w:val="none" w:sz="0" w:space="0" w:color="auto"/>
          </w:divBdr>
        </w:div>
        <w:div w:id="649401777">
          <w:marLeft w:val="0"/>
          <w:marRight w:val="0"/>
          <w:marTop w:val="0"/>
          <w:marBottom w:val="0"/>
          <w:divBdr>
            <w:top w:val="none" w:sz="0" w:space="0" w:color="auto"/>
            <w:left w:val="none" w:sz="0" w:space="0" w:color="auto"/>
            <w:bottom w:val="none" w:sz="0" w:space="0" w:color="auto"/>
            <w:right w:val="none" w:sz="0" w:space="0" w:color="auto"/>
          </w:divBdr>
        </w:div>
      </w:divsChild>
    </w:div>
    <w:div w:id="1036661459">
      <w:bodyDiv w:val="1"/>
      <w:marLeft w:val="0"/>
      <w:marRight w:val="0"/>
      <w:marTop w:val="0"/>
      <w:marBottom w:val="0"/>
      <w:divBdr>
        <w:top w:val="none" w:sz="0" w:space="0" w:color="auto"/>
        <w:left w:val="none" w:sz="0" w:space="0" w:color="auto"/>
        <w:bottom w:val="none" w:sz="0" w:space="0" w:color="auto"/>
        <w:right w:val="none" w:sz="0" w:space="0" w:color="auto"/>
      </w:divBdr>
    </w:div>
    <w:div w:id="1165703022">
      <w:bodyDiv w:val="1"/>
      <w:marLeft w:val="0"/>
      <w:marRight w:val="0"/>
      <w:marTop w:val="0"/>
      <w:marBottom w:val="0"/>
      <w:divBdr>
        <w:top w:val="none" w:sz="0" w:space="0" w:color="auto"/>
        <w:left w:val="none" w:sz="0" w:space="0" w:color="auto"/>
        <w:bottom w:val="none" w:sz="0" w:space="0" w:color="auto"/>
        <w:right w:val="none" w:sz="0" w:space="0" w:color="auto"/>
      </w:divBdr>
    </w:div>
    <w:div w:id="1289386662">
      <w:bodyDiv w:val="1"/>
      <w:marLeft w:val="0"/>
      <w:marRight w:val="0"/>
      <w:marTop w:val="0"/>
      <w:marBottom w:val="0"/>
      <w:divBdr>
        <w:top w:val="none" w:sz="0" w:space="0" w:color="auto"/>
        <w:left w:val="none" w:sz="0" w:space="0" w:color="auto"/>
        <w:bottom w:val="none" w:sz="0" w:space="0" w:color="auto"/>
        <w:right w:val="none" w:sz="0" w:space="0" w:color="auto"/>
      </w:divBdr>
    </w:div>
    <w:div w:id="1536773619">
      <w:bodyDiv w:val="1"/>
      <w:marLeft w:val="0"/>
      <w:marRight w:val="0"/>
      <w:marTop w:val="0"/>
      <w:marBottom w:val="0"/>
      <w:divBdr>
        <w:top w:val="none" w:sz="0" w:space="0" w:color="auto"/>
        <w:left w:val="none" w:sz="0" w:space="0" w:color="auto"/>
        <w:bottom w:val="none" w:sz="0" w:space="0" w:color="auto"/>
        <w:right w:val="none" w:sz="0" w:space="0" w:color="auto"/>
      </w:divBdr>
    </w:div>
    <w:div w:id="1642078469">
      <w:bodyDiv w:val="1"/>
      <w:marLeft w:val="0"/>
      <w:marRight w:val="0"/>
      <w:marTop w:val="0"/>
      <w:marBottom w:val="0"/>
      <w:divBdr>
        <w:top w:val="none" w:sz="0" w:space="0" w:color="auto"/>
        <w:left w:val="none" w:sz="0" w:space="0" w:color="auto"/>
        <w:bottom w:val="none" w:sz="0" w:space="0" w:color="auto"/>
        <w:right w:val="none" w:sz="0" w:space="0" w:color="auto"/>
      </w:divBdr>
    </w:div>
    <w:div w:id="1777208678">
      <w:bodyDiv w:val="1"/>
      <w:marLeft w:val="0"/>
      <w:marRight w:val="0"/>
      <w:marTop w:val="0"/>
      <w:marBottom w:val="0"/>
      <w:divBdr>
        <w:top w:val="none" w:sz="0" w:space="0" w:color="auto"/>
        <w:left w:val="none" w:sz="0" w:space="0" w:color="auto"/>
        <w:bottom w:val="none" w:sz="0" w:space="0" w:color="auto"/>
        <w:right w:val="none" w:sz="0" w:space="0" w:color="auto"/>
      </w:divBdr>
    </w:div>
    <w:div w:id="18556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privivku.ru/detyam/pnevmokokkovaya-privivka.html" TargetMode="External"/><Relationship Id="rId13" Type="http://schemas.openxmlformats.org/officeDocument/2006/relationships/hyperlink" Target="http://pro-privivku.ru/detyam/privivka-ot-poliomielita.html" TargetMode="External"/><Relationship Id="rId18" Type="http://schemas.openxmlformats.org/officeDocument/2006/relationships/hyperlink" Target="http://pro-privivku.ru/detyam/privivka-kor-krasnuha-parotit.html" TargetMode="External"/><Relationship Id="rId26" Type="http://schemas.openxmlformats.org/officeDocument/2006/relationships/hyperlink" Target="http://pro-privivku.ru/privivki/privivka-akds.html" TargetMode="External"/><Relationship Id="rId3" Type="http://schemas.openxmlformats.org/officeDocument/2006/relationships/settings" Target="settings.xml"/><Relationship Id="rId21" Type="http://schemas.openxmlformats.org/officeDocument/2006/relationships/hyperlink" Target="http://pro-privivku.ru/detyam/privivka-ot-poliomielita.html" TargetMode="External"/><Relationship Id="rId7" Type="http://schemas.openxmlformats.org/officeDocument/2006/relationships/hyperlink" Target="http://pro-privivku.ru/privivki/privivka-ot-gepatita.html" TargetMode="External"/><Relationship Id="rId12" Type="http://schemas.openxmlformats.org/officeDocument/2006/relationships/hyperlink" Target="http://pro-privivku.ru/privivki/privivka-akds.html" TargetMode="External"/><Relationship Id="rId17" Type="http://schemas.openxmlformats.org/officeDocument/2006/relationships/hyperlink" Target="http://pro-privivku.ru/detyam/privivka-ot-poliomielita.html" TargetMode="External"/><Relationship Id="rId25" Type="http://schemas.openxmlformats.org/officeDocument/2006/relationships/hyperlink" Target="http://pro-privivku.ru/privivki/privivka-akds.html" TargetMode="External"/><Relationship Id="rId2" Type="http://schemas.openxmlformats.org/officeDocument/2006/relationships/styles" Target="styles.xml"/><Relationship Id="rId16" Type="http://schemas.openxmlformats.org/officeDocument/2006/relationships/hyperlink" Target="http://pro-privivku.ru/privivki/privivka-ot-gepatita.html" TargetMode="External"/><Relationship Id="rId20" Type="http://schemas.openxmlformats.org/officeDocument/2006/relationships/hyperlink" Target="http://pro-privivku.ru/detyam/pnevmokokkovaya-privivk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privivku.ru/detyam/privivka-bczh.html" TargetMode="External"/><Relationship Id="rId11" Type="http://schemas.openxmlformats.org/officeDocument/2006/relationships/hyperlink" Target="http://pro-privivku.ru/detyam/privivka-ot-gemofilnoj-infekcii.html" TargetMode="External"/><Relationship Id="rId24" Type="http://schemas.openxmlformats.org/officeDocument/2006/relationships/hyperlink" Target="http://pro-privivku.ru/detyam/privivka-kor-krasnuha-parotit.html" TargetMode="External"/><Relationship Id="rId5" Type="http://schemas.openxmlformats.org/officeDocument/2006/relationships/hyperlink" Target="http://pro-privivku.ru/privivki/privivka-ot-gepatita.html" TargetMode="External"/><Relationship Id="rId15" Type="http://schemas.openxmlformats.org/officeDocument/2006/relationships/hyperlink" Target="http://pro-privivku.ru/privivki/privivka-akds.html" TargetMode="External"/><Relationship Id="rId23" Type="http://schemas.openxmlformats.org/officeDocument/2006/relationships/hyperlink" Target="http://pro-privivku.ru/detyam/privivka-ot-poliomielita.html" TargetMode="External"/><Relationship Id="rId28" Type="http://schemas.openxmlformats.org/officeDocument/2006/relationships/fontTable" Target="fontTable.xml"/><Relationship Id="rId10" Type="http://schemas.openxmlformats.org/officeDocument/2006/relationships/hyperlink" Target="http://pro-privivku.ru/detyam/privivka-ot-poliomielita.html" TargetMode="External"/><Relationship Id="rId19" Type="http://schemas.openxmlformats.org/officeDocument/2006/relationships/hyperlink" Target="http://pro-privivku.ru/privivki/privivka-ot-gepatita.html" TargetMode="External"/><Relationship Id="rId4" Type="http://schemas.openxmlformats.org/officeDocument/2006/relationships/webSettings" Target="webSettings.xml"/><Relationship Id="rId9" Type="http://schemas.openxmlformats.org/officeDocument/2006/relationships/hyperlink" Target="http://pro-privivku.ru/privivki/privivka-akds.html" TargetMode="External"/><Relationship Id="rId14" Type="http://schemas.openxmlformats.org/officeDocument/2006/relationships/hyperlink" Target="http://pro-privivku.ru/detyam/pnevmokokkovaya-privivka.html" TargetMode="External"/><Relationship Id="rId22" Type="http://schemas.openxmlformats.org/officeDocument/2006/relationships/hyperlink" Target="http://pro-privivku.ru/privivki/privivka-akds.html" TargetMode="External"/><Relationship Id="rId27" Type="http://schemas.openxmlformats.org/officeDocument/2006/relationships/hyperlink" Target="http://pro-privivku.ru/privivki/privivka-ak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cz3</dc:creator>
  <cp:lastModifiedBy>cz3</cp:lastModifiedBy>
  <cp:revision>5</cp:revision>
  <cp:lastPrinted>2018-09-03T10:42:00Z</cp:lastPrinted>
  <dcterms:created xsi:type="dcterms:W3CDTF">2018-09-03T08:25:00Z</dcterms:created>
  <dcterms:modified xsi:type="dcterms:W3CDTF">2018-09-07T06:26:00Z</dcterms:modified>
</cp:coreProperties>
</file>